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F2AA" w14:textId="77777777" w:rsidR="00980004" w:rsidRPr="00A537A2" w:rsidRDefault="00980004" w:rsidP="00D454EE">
      <w:pPr>
        <w:spacing w:line="240" w:lineRule="auto"/>
        <w:jc w:val="both"/>
        <w:rPr>
          <w:sz w:val="40"/>
          <w:szCs w:val="40"/>
        </w:rPr>
      </w:pPr>
    </w:p>
    <w:p w14:paraId="5D18842B" w14:textId="77777777" w:rsidR="007819BD" w:rsidRPr="00A537A2" w:rsidRDefault="007819BD" w:rsidP="00D454EE">
      <w:pPr>
        <w:spacing w:line="240" w:lineRule="auto"/>
        <w:jc w:val="both"/>
        <w:rPr>
          <w:sz w:val="40"/>
          <w:szCs w:val="40"/>
        </w:rPr>
      </w:pPr>
    </w:p>
    <w:p w14:paraId="3B2138A2" w14:textId="77777777" w:rsidR="003839CB" w:rsidRDefault="003839CB" w:rsidP="00D454EE">
      <w:pPr>
        <w:spacing w:line="240" w:lineRule="auto"/>
        <w:jc w:val="both"/>
        <w:rPr>
          <w:b/>
          <w:color w:val="403152" w:themeColor="accent4" w:themeShade="80"/>
          <w:sz w:val="52"/>
          <w:szCs w:val="52"/>
        </w:rPr>
      </w:pPr>
    </w:p>
    <w:p w14:paraId="369D06CB" w14:textId="77777777" w:rsidR="003839CB" w:rsidRDefault="003839CB" w:rsidP="00D454EE">
      <w:pPr>
        <w:spacing w:line="240" w:lineRule="auto"/>
        <w:jc w:val="both"/>
        <w:rPr>
          <w:b/>
          <w:color w:val="403152" w:themeColor="accent4" w:themeShade="80"/>
          <w:sz w:val="52"/>
          <w:szCs w:val="52"/>
        </w:rPr>
      </w:pPr>
    </w:p>
    <w:p w14:paraId="2B251D75" w14:textId="77777777" w:rsidR="003839CB" w:rsidRDefault="003839CB" w:rsidP="00D454EE">
      <w:pPr>
        <w:spacing w:line="240" w:lineRule="auto"/>
        <w:jc w:val="both"/>
        <w:rPr>
          <w:b/>
          <w:color w:val="403152" w:themeColor="accent4" w:themeShade="80"/>
          <w:sz w:val="52"/>
          <w:szCs w:val="52"/>
        </w:rPr>
      </w:pPr>
    </w:p>
    <w:p w14:paraId="5C263B39" w14:textId="77777777" w:rsidR="003839CB" w:rsidRPr="009C399D" w:rsidRDefault="003839CB" w:rsidP="00D454EE">
      <w:pPr>
        <w:spacing w:line="240" w:lineRule="auto"/>
        <w:jc w:val="both"/>
        <w:rPr>
          <w:b/>
          <w:color w:val="403152" w:themeColor="accent4" w:themeShade="80"/>
          <w:sz w:val="56"/>
          <w:szCs w:val="56"/>
        </w:rPr>
      </w:pPr>
    </w:p>
    <w:p w14:paraId="10935A23" w14:textId="1E13DFD4" w:rsidR="00F37E12" w:rsidRPr="00532E7B" w:rsidRDefault="00094D0D" w:rsidP="009C399D">
      <w:pPr>
        <w:spacing w:line="240" w:lineRule="auto"/>
        <w:jc w:val="center"/>
        <w:rPr>
          <w:b/>
          <w:sz w:val="56"/>
          <w:szCs w:val="56"/>
        </w:rPr>
      </w:pPr>
      <w:bookmarkStart w:id="0" w:name="_Hlk137043051"/>
      <w:bookmarkStart w:id="1" w:name="_Hlk137042723"/>
      <w:r w:rsidRPr="00532E7B">
        <w:rPr>
          <w:b/>
          <w:sz w:val="56"/>
          <w:szCs w:val="56"/>
        </w:rPr>
        <w:t xml:space="preserve">LINEAMIENTOS </w:t>
      </w:r>
      <w:r w:rsidR="001A1056" w:rsidRPr="00532E7B">
        <w:rPr>
          <w:b/>
          <w:sz w:val="56"/>
          <w:szCs w:val="56"/>
        </w:rPr>
        <w:t xml:space="preserve">PARA </w:t>
      </w:r>
      <w:r w:rsidR="00361C83" w:rsidRPr="00532E7B">
        <w:rPr>
          <w:b/>
          <w:sz w:val="56"/>
          <w:szCs w:val="56"/>
        </w:rPr>
        <w:t xml:space="preserve">LA CONFECCION DEL </w:t>
      </w:r>
      <w:r w:rsidRPr="00532E7B">
        <w:rPr>
          <w:b/>
          <w:sz w:val="56"/>
          <w:szCs w:val="56"/>
        </w:rPr>
        <w:t>PROGRAMA PREVENTIVO DE SEGURIDAD</w:t>
      </w:r>
      <w:r w:rsidR="009C399D" w:rsidRPr="00532E7B">
        <w:rPr>
          <w:b/>
          <w:sz w:val="56"/>
          <w:szCs w:val="56"/>
        </w:rPr>
        <w:t xml:space="preserve"> </w:t>
      </w:r>
      <w:r w:rsidRPr="00532E7B">
        <w:rPr>
          <w:b/>
          <w:sz w:val="56"/>
          <w:szCs w:val="56"/>
        </w:rPr>
        <w:t>EN</w:t>
      </w:r>
      <w:r w:rsidR="009C399D" w:rsidRPr="00532E7B">
        <w:rPr>
          <w:b/>
          <w:sz w:val="56"/>
          <w:szCs w:val="56"/>
        </w:rPr>
        <w:t xml:space="preserve"> </w:t>
      </w:r>
      <w:r w:rsidRPr="00532E7B">
        <w:rPr>
          <w:b/>
          <w:sz w:val="56"/>
          <w:szCs w:val="56"/>
        </w:rPr>
        <w:t>M</w:t>
      </w:r>
      <w:r w:rsidR="00361C83" w:rsidRPr="00532E7B">
        <w:rPr>
          <w:b/>
          <w:sz w:val="56"/>
          <w:szCs w:val="56"/>
        </w:rPr>
        <w:t>A</w:t>
      </w:r>
      <w:r w:rsidRPr="00532E7B">
        <w:rPr>
          <w:b/>
          <w:sz w:val="56"/>
          <w:szCs w:val="56"/>
        </w:rPr>
        <w:t>QUINAS/EQUIPOS/HERRAMIENTAS MOTRICES PORT</w:t>
      </w:r>
      <w:r w:rsidR="00361C83" w:rsidRPr="00532E7B">
        <w:rPr>
          <w:b/>
          <w:sz w:val="56"/>
          <w:szCs w:val="56"/>
        </w:rPr>
        <w:t>A</w:t>
      </w:r>
      <w:r w:rsidRPr="00532E7B">
        <w:rPr>
          <w:b/>
          <w:sz w:val="56"/>
          <w:szCs w:val="56"/>
        </w:rPr>
        <w:t>TILES (PPSMEHM)</w:t>
      </w:r>
      <w:bookmarkEnd w:id="0"/>
    </w:p>
    <w:bookmarkEnd w:id="1"/>
    <w:p w14:paraId="7FF5B57F" w14:textId="77777777" w:rsidR="00374E62" w:rsidRDefault="00374E62" w:rsidP="00D454EE">
      <w:pPr>
        <w:spacing w:line="240" w:lineRule="auto"/>
        <w:jc w:val="both"/>
        <w:rPr>
          <w:sz w:val="40"/>
          <w:szCs w:val="40"/>
        </w:rPr>
      </w:pPr>
    </w:p>
    <w:p w14:paraId="1CBFBEBB" w14:textId="77777777" w:rsidR="003839CB" w:rsidRDefault="003839CB" w:rsidP="00D454EE">
      <w:pPr>
        <w:spacing w:line="240" w:lineRule="auto"/>
        <w:jc w:val="both"/>
        <w:rPr>
          <w:sz w:val="40"/>
          <w:szCs w:val="40"/>
        </w:rPr>
      </w:pPr>
    </w:p>
    <w:p w14:paraId="68696E3A" w14:textId="77777777" w:rsidR="003839CB" w:rsidRDefault="003839CB" w:rsidP="00D454EE">
      <w:pPr>
        <w:spacing w:line="240" w:lineRule="auto"/>
        <w:jc w:val="both"/>
        <w:rPr>
          <w:sz w:val="40"/>
          <w:szCs w:val="40"/>
        </w:rPr>
      </w:pPr>
    </w:p>
    <w:p w14:paraId="0C505BB6" w14:textId="77777777" w:rsidR="003839CB" w:rsidRDefault="003839CB" w:rsidP="00D454EE">
      <w:pPr>
        <w:spacing w:line="240" w:lineRule="auto"/>
        <w:jc w:val="both"/>
        <w:rPr>
          <w:sz w:val="40"/>
          <w:szCs w:val="40"/>
        </w:rPr>
      </w:pPr>
    </w:p>
    <w:p w14:paraId="4E1E7BC6" w14:textId="77777777" w:rsidR="003839CB" w:rsidRDefault="003839CB" w:rsidP="00D454EE">
      <w:pPr>
        <w:spacing w:line="240" w:lineRule="auto"/>
        <w:jc w:val="both"/>
        <w:rPr>
          <w:sz w:val="40"/>
          <w:szCs w:val="40"/>
        </w:rPr>
      </w:pPr>
    </w:p>
    <w:p w14:paraId="660127C4" w14:textId="77777777" w:rsidR="003839CB" w:rsidRDefault="003839CB" w:rsidP="00D454EE">
      <w:pPr>
        <w:spacing w:line="240" w:lineRule="auto"/>
        <w:jc w:val="both"/>
        <w:rPr>
          <w:sz w:val="40"/>
          <w:szCs w:val="40"/>
        </w:rPr>
      </w:pPr>
    </w:p>
    <w:p w14:paraId="1A5D5797" w14:textId="77777777" w:rsidR="003D1103" w:rsidRDefault="003D1103" w:rsidP="00D454EE">
      <w:pPr>
        <w:spacing w:line="240" w:lineRule="auto"/>
        <w:jc w:val="both"/>
        <w:rPr>
          <w:b/>
          <w:bCs/>
          <w:color w:val="002060"/>
          <w:sz w:val="32"/>
          <w:szCs w:val="32"/>
        </w:rPr>
      </w:pPr>
    </w:p>
    <w:p w14:paraId="04E4F38E" w14:textId="58BA39A9" w:rsidR="00501D95" w:rsidRPr="009C399D" w:rsidRDefault="00EB41A3" w:rsidP="00D454EE">
      <w:pPr>
        <w:spacing w:line="240" w:lineRule="auto"/>
        <w:jc w:val="both"/>
        <w:rPr>
          <w:b/>
          <w:bCs/>
          <w:sz w:val="32"/>
          <w:szCs w:val="32"/>
        </w:rPr>
      </w:pPr>
      <w:r w:rsidRPr="009C399D">
        <w:rPr>
          <w:b/>
          <w:bCs/>
          <w:sz w:val="32"/>
          <w:szCs w:val="32"/>
        </w:rPr>
        <w:t>1.-</w:t>
      </w:r>
      <w:r w:rsidR="007D7D0C" w:rsidRPr="009C399D">
        <w:rPr>
          <w:b/>
          <w:bCs/>
          <w:sz w:val="32"/>
          <w:szCs w:val="32"/>
        </w:rPr>
        <w:t>GENERALIDADES</w:t>
      </w:r>
      <w:r w:rsidR="004A62B2" w:rsidRPr="009C399D">
        <w:rPr>
          <w:b/>
          <w:bCs/>
          <w:sz w:val="32"/>
          <w:szCs w:val="32"/>
        </w:rPr>
        <w:t>/OBJETIVO</w:t>
      </w:r>
    </w:p>
    <w:p w14:paraId="4F04CA77" w14:textId="74B714F8" w:rsidR="00ED1BDC" w:rsidRPr="009C399D" w:rsidRDefault="00F37E12" w:rsidP="00D454EE">
      <w:pPr>
        <w:spacing w:line="240" w:lineRule="auto"/>
        <w:jc w:val="both"/>
        <w:rPr>
          <w:sz w:val="24"/>
          <w:szCs w:val="24"/>
        </w:rPr>
      </w:pPr>
      <w:r w:rsidRPr="009C399D">
        <w:rPr>
          <w:sz w:val="24"/>
          <w:szCs w:val="24"/>
        </w:rPr>
        <w:t xml:space="preserve">El presente documento tiene por </w:t>
      </w:r>
      <w:r w:rsidR="006D3896" w:rsidRPr="009C399D">
        <w:rPr>
          <w:sz w:val="24"/>
          <w:szCs w:val="24"/>
        </w:rPr>
        <w:t xml:space="preserve">objetivo y </w:t>
      </w:r>
      <w:r w:rsidRPr="009C399D">
        <w:rPr>
          <w:sz w:val="24"/>
          <w:szCs w:val="24"/>
        </w:rPr>
        <w:t xml:space="preserve">finalidad ser una </w:t>
      </w:r>
      <w:r w:rsidR="008D7330" w:rsidRPr="009C399D">
        <w:rPr>
          <w:sz w:val="24"/>
          <w:szCs w:val="24"/>
        </w:rPr>
        <w:t xml:space="preserve">pauta </w:t>
      </w:r>
      <w:r w:rsidR="00CC5F1E" w:rsidRPr="009C399D">
        <w:rPr>
          <w:sz w:val="24"/>
          <w:szCs w:val="24"/>
        </w:rPr>
        <w:t>básica</w:t>
      </w:r>
      <w:r w:rsidR="008C05F8" w:rsidRPr="009C399D">
        <w:rPr>
          <w:sz w:val="24"/>
          <w:szCs w:val="24"/>
        </w:rPr>
        <w:t xml:space="preserve"> para que las empresas adherentes al IST formulen e </w:t>
      </w:r>
      <w:r w:rsidR="00B8674E" w:rsidRPr="009C399D">
        <w:rPr>
          <w:sz w:val="24"/>
          <w:szCs w:val="24"/>
        </w:rPr>
        <w:t>implementen un</w:t>
      </w:r>
      <w:r w:rsidRPr="009C399D">
        <w:rPr>
          <w:sz w:val="24"/>
          <w:szCs w:val="24"/>
        </w:rPr>
        <w:t xml:space="preserve"> </w:t>
      </w:r>
      <w:r w:rsidR="003839CB" w:rsidRPr="009C399D">
        <w:rPr>
          <w:sz w:val="24"/>
          <w:szCs w:val="24"/>
        </w:rPr>
        <w:t>P</w:t>
      </w:r>
      <w:r w:rsidRPr="009C399D">
        <w:rPr>
          <w:sz w:val="24"/>
          <w:szCs w:val="24"/>
        </w:rPr>
        <w:t>rogra</w:t>
      </w:r>
      <w:r w:rsidR="00334AF1" w:rsidRPr="009C399D">
        <w:rPr>
          <w:sz w:val="24"/>
          <w:szCs w:val="24"/>
        </w:rPr>
        <w:t xml:space="preserve">ma Preventivo de Seguridad en </w:t>
      </w:r>
      <w:r w:rsidR="00EB6B6B" w:rsidRPr="009C399D">
        <w:rPr>
          <w:sz w:val="24"/>
          <w:szCs w:val="24"/>
        </w:rPr>
        <w:t>Máquinas, Equipos y Herramientas</w:t>
      </w:r>
      <w:r w:rsidR="00CC5F1E" w:rsidRPr="009C399D">
        <w:rPr>
          <w:sz w:val="24"/>
          <w:szCs w:val="24"/>
        </w:rPr>
        <w:t xml:space="preserve"> </w:t>
      </w:r>
      <w:r w:rsidR="009A5473" w:rsidRPr="009C399D">
        <w:rPr>
          <w:sz w:val="24"/>
          <w:szCs w:val="24"/>
        </w:rPr>
        <w:t>Motrices Portátiles</w:t>
      </w:r>
      <w:r w:rsidR="00EB6B6B" w:rsidRPr="009C399D">
        <w:rPr>
          <w:sz w:val="24"/>
          <w:szCs w:val="24"/>
        </w:rPr>
        <w:t xml:space="preserve">, </w:t>
      </w:r>
      <w:r w:rsidR="00DE7EF2" w:rsidRPr="009C399D">
        <w:rPr>
          <w:sz w:val="24"/>
          <w:szCs w:val="24"/>
        </w:rPr>
        <w:t>según</w:t>
      </w:r>
      <w:r w:rsidR="00FE5A95" w:rsidRPr="009C399D">
        <w:rPr>
          <w:sz w:val="24"/>
          <w:szCs w:val="24"/>
        </w:rPr>
        <w:t xml:space="preserve"> </w:t>
      </w:r>
      <w:r w:rsidR="00EB6B6B" w:rsidRPr="009C399D">
        <w:rPr>
          <w:sz w:val="24"/>
          <w:szCs w:val="24"/>
        </w:rPr>
        <w:t>l</w:t>
      </w:r>
      <w:r w:rsidR="003839CB" w:rsidRPr="009C399D">
        <w:rPr>
          <w:sz w:val="24"/>
          <w:szCs w:val="24"/>
        </w:rPr>
        <w:t>o</w:t>
      </w:r>
      <w:r w:rsidR="00EB6B6B" w:rsidRPr="009C399D">
        <w:rPr>
          <w:sz w:val="24"/>
          <w:szCs w:val="24"/>
        </w:rPr>
        <w:t xml:space="preserve">s </w:t>
      </w:r>
      <w:r w:rsidR="003839CB" w:rsidRPr="009C399D">
        <w:rPr>
          <w:sz w:val="24"/>
          <w:szCs w:val="24"/>
        </w:rPr>
        <w:t>lineamientos</w:t>
      </w:r>
      <w:r w:rsidR="00EB6B6B" w:rsidRPr="009C399D">
        <w:rPr>
          <w:sz w:val="24"/>
          <w:szCs w:val="24"/>
        </w:rPr>
        <w:t xml:space="preserve"> estipulad</w:t>
      </w:r>
      <w:r w:rsidR="003839CB" w:rsidRPr="009C399D">
        <w:rPr>
          <w:sz w:val="24"/>
          <w:szCs w:val="24"/>
        </w:rPr>
        <w:t>o</w:t>
      </w:r>
      <w:r w:rsidR="00EB6B6B" w:rsidRPr="009C399D">
        <w:rPr>
          <w:sz w:val="24"/>
          <w:szCs w:val="24"/>
        </w:rPr>
        <w:t>s en la “GU</w:t>
      </w:r>
      <w:r w:rsidR="006C0925" w:rsidRPr="009C399D">
        <w:rPr>
          <w:sz w:val="24"/>
          <w:szCs w:val="24"/>
        </w:rPr>
        <w:t>I</w:t>
      </w:r>
      <w:r w:rsidR="00EB6B6B" w:rsidRPr="009C399D">
        <w:rPr>
          <w:sz w:val="24"/>
          <w:szCs w:val="24"/>
        </w:rPr>
        <w:t>A PARA LA ELABORACI</w:t>
      </w:r>
      <w:r w:rsidR="006C0925" w:rsidRPr="009C399D">
        <w:rPr>
          <w:sz w:val="24"/>
          <w:szCs w:val="24"/>
        </w:rPr>
        <w:t>O</w:t>
      </w:r>
      <w:r w:rsidR="00EB6B6B" w:rsidRPr="009C399D">
        <w:rPr>
          <w:sz w:val="24"/>
          <w:szCs w:val="24"/>
        </w:rPr>
        <w:t>N DE PROGRAMA PREVENTIVO DE SEGURIDAD EN M</w:t>
      </w:r>
      <w:r w:rsidR="006C0925" w:rsidRPr="009C399D">
        <w:rPr>
          <w:sz w:val="24"/>
          <w:szCs w:val="24"/>
        </w:rPr>
        <w:t>A</w:t>
      </w:r>
      <w:r w:rsidR="00EB6B6B" w:rsidRPr="009C399D">
        <w:rPr>
          <w:sz w:val="24"/>
          <w:szCs w:val="24"/>
        </w:rPr>
        <w:t>QUINAS, EQUIPOS Y HERRAMIENTAS MOTRICES (MEHM</w:t>
      </w:r>
      <w:r w:rsidR="00094D0D" w:rsidRPr="009C399D">
        <w:rPr>
          <w:sz w:val="24"/>
          <w:szCs w:val="24"/>
        </w:rPr>
        <w:t>)”</w:t>
      </w:r>
      <w:r w:rsidR="008D7330" w:rsidRPr="009C399D">
        <w:rPr>
          <w:sz w:val="24"/>
          <w:szCs w:val="24"/>
        </w:rPr>
        <w:t xml:space="preserve"> del Instituto de Salud Pública de Chile (ISP)</w:t>
      </w:r>
      <w:r w:rsidR="00ED1BDC" w:rsidRPr="009C399D">
        <w:rPr>
          <w:sz w:val="24"/>
          <w:szCs w:val="24"/>
        </w:rPr>
        <w:t xml:space="preserve">, la cual fue </w:t>
      </w:r>
      <w:r w:rsidR="00AD29B7" w:rsidRPr="009C399D">
        <w:rPr>
          <w:sz w:val="24"/>
          <w:szCs w:val="24"/>
        </w:rPr>
        <w:t xml:space="preserve">promulgada </w:t>
      </w:r>
      <w:r w:rsidR="00ED1BDC" w:rsidRPr="009C399D">
        <w:rPr>
          <w:sz w:val="24"/>
          <w:szCs w:val="24"/>
        </w:rPr>
        <w:t>mediante Resolución Exenta</w:t>
      </w:r>
      <w:r w:rsidR="00AD29B7" w:rsidRPr="009C399D">
        <w:rPr>
          <w:sz w:val="24"/>
          <w:szCs w:val="24"/>
        </w:rPr>
        <w:t xml:space="preserve"> </w:t>
      </w:r>
      <w:r w:rsidR="00ED1BDC" w:rsidRPr="009C399D">
        <w:rPr>
          <w:sz w:val="24"/>
          <w:szCs w:val="24"/>
        </w:rPr>
        <w:t>341 del ISP con fecha 13 de febrero 2023</w:t>
      </w:r>
      <w:r w:rsidR="00AD29B7" w:rsidRPr="009C399D">
        <w:rPr>
          <w:sz w:val="24"/>
          <w:szCs w:val="24"/>
        </w:rPr>
        <w:t xml:space="preserve"> y publicada en Diario Oficial el 27 de febrero 2023.</w:t>
      </w:r>
    </w:p>
    <w:p w14:paraId="34E7BBC1" w14:textId="4551726B" w:rsidR="00AE2F28" w:rsidRPr="009C399D" w:rsidRDefault="009507C8" w:rsidP="00D454EE">
      <w:pPr>
        <w:spacing w:line="240" w:lineRule="auto"/>
        <w:jc w:val="both"/>
        <w:rPr>
          <w:sz w:val="24"/>
          <w:szCs w:val="24"/>
        </w:rPr>
      </w:pPr>
      <w:r w:rsidRPr="009C399D">
        <w:rPr>
          <w:sz w:val="24"/>
          <w:szCs w:val="24"/>
        </w:rPr>
        <w:t>Por ello</w:t>
      </w:r>
      <w:r w:rsidR="00CD3C20" w:rsidRPr="009C399D">
        <w:rPr>
          <w:sz w:val="24"/>
          <w:szCs w:val="24"/>
        </w:rPr>
        <w:t xml:space="preserve">, en el contexto de dicho marco regulatorio, </w:t>
      </w:r>
      <w:r w:rsidRPr="009C399D">
        <w:rPr>
          <w:sz w:val="24"/>
          <w:szCs w:val="24"/>
        </w:rPr>
        <w:t>s</w:t>
      </w:r>
      <w:r w:rsidR="004E19E2" w:rsidRPr="009C399D">
        <w:rPr>
          <w:sz w:val="24"/>
          <w:szCs w:val="24"/>
        </w:rPr>
        <w:t xml:space="preserve">e indican </w:t>
      </w:r>
      <w:r w:rsidR="004E19E2" w:rsidRPr="009C399D">
        <w:rPr>
          <w:b/>
          <w:bCs/>
          <w:sz w:val="24"/>
          <w:szCs w:val="24"/>
        </w:rPr>
        <w:t>contenidos mínimos</w:t>
      </w:r>
      <w:r w:rsidR="004E19E2" w:rsidRPr="009C399D">
        <w:rPr>
          <w:sz w:val="24"/>
          <w:szCs w:val="24"/>
        </w:rPr>
        <w:t xml:space="preserve"> que </w:t>
      </w:r>
      <w:r w:rsidRPr="009C399D">
        <w:rPr>
          <w:sz w:val="24"/>
          <w:szCs w:val="24"/>
        </w:rPr>
        <w:t xml:space="preserve">se </w:t>
      </w:r>
      <w:r w:rsidR="004E19E2" w:rsidRPr="009C399D">
        <w:rPr>
          <w:sz w:val="24"/>
          <w:szCs w:val="24"/>
        </w:rPr>
        <w:t>deben contemplar en la formulación y aplicación del programa</w:t>
      </w:r>
      <w:r w:rsidR="001A7718" w:rsidRPr="009C399D">
        <w:rPr>
          <w:sz w:val="24"/>
          <w:szCs w:val="24"/>
        </w:rPr>
        <w:t xml:space="preserve"> en las empresas donde se desarrollen tareas relacionadas con la operación y/o mantención, así como tareas de limpieza de máquinas, equipos y herramientas motrices, utilizados en los procesos productivos de sus centros de trabajo que cuenten con exposición a riesgos de seguridad.  </w:t>
      </w:r>
    </w:p>
    <w:p w14:paraId="62F9513A" w14:textId="0969B4E0" w:rsidR="00FB648D" w:rsidRPr="009C399D" w:rsidRDefault="00A37559" w:rsidP="00D454EE">
      <w:pPr>
        <w:spacing w:line="240" w:lineRule="auto"/>
        <w:jc w:val="both"/>
        <w:rPr>
          <w:b/>
          <w:bCs/>
          <w:sz w:val="24"/>
          <w:szCs w:val="24"/>
        </w:rPr>
      </w:pPr>
      <w:r w:rsidRPr="009C399D">
        <w:rPr>
          <w:b/>
          <w:bCs/>
          <w:sz w:val="24"/>
          <w:szCs w:val="24"/>
        </w:rPr>
        <w:t xml:space="preserve">No </w:t>
      </w:r>
      <w:proofErr w:type="gramStart"/>
      <w:r w:rsidR="0090330C" w:rsidRPr="009C399D">
        <w:rPr>
          <w:b/>
          <w:bCs/>
          <w:sz w:val="24"/>
          <w:szCs w:val="24"/>
        </w:rPr>
        <w:t>obstante</w:t>
      </w:r>
      <w:proofErr w:type="gramEnd"/>
      <w:r w:rsidRPr="009C399D">
        <w:rPr>
          <w:b/>
          <w:bCs/>
          <w:sz w:val="24"/>
          <w:szCs w:val="24"/>
        </w:rPr>
        <w:t xml:space="preserve"> lo señalado anteriormente, cabe mencionar y resaltar que la formulación de estos</w:t>
      </w:r>
      <w:r w:rsidRPr="009C399D">
        <w:rPr>
          <w:b/>
          <w:bCs/>
        </w:rPr>
        <w:t xml:space="preserve"> </w:t>
      </w:r>
      <w:r w:rsidR="003620D9" w:rsidRPr="009C399D">
        <w:rPr>
          <w:b/>
          <w:bCs/>
          <w:sz w:val="24"/>
          <w:szCs w:val="24"/>
        </w:rPr>
        <w:t>l</w:t>
      </w:r>
      <w:r w:rsidR="006435F6" w:rsidRPr="009C399D">
        <w:rPr>
          <w:b/>
          <w:bCs/>
          <w:sz w:val="24"/>
          <w:szCs w:val="24"/>
        </w:rPr>
        <w:t xml:space="preserve">ineamientos para la confección del “Programa Preventivo de Seguridad en Máquinas/Equipos/Herramientas Motrices Portátiles (PPSMEHM)”, </w:t>
      </w:r>
      <w:r w:rsidRPr="009C399D">
        <w:rPr>
          <w:b/>
          <w:bCs/>
          <w:sz w:val="24"/>
          <w:szCs w:val="24"/>
        </w:rPr>
        <w:t>no exime a los ejecutivos de las empresas de tomar conocimiento cabal del contenido de la “GUIA PARA LA ELABORACION DE PROGRAMA PREVENTIVO DE SEGURIDAD EN MAQUINAS, EQUIPOS Y HERRAMIENTAS MOTRICES (MEHM)” del Instituto de Salud Pública de Chile (ISP).</w:t>
      </w:r>
    </w:p>
    <w:p w14:paraId="13E25086" w14:textId="77777777" w:rsidR="00A37559" w:rsidRPr="009C399D" w:rsidRDefault="00A37559" w:rsidP="00D454EE">
      <w:pPr>
        <w:spacing w:line="240" w:lineRule="auto"/>
        <w:jc w:val="both"/>
        <w:rPr>
          <w:b/>
          <w:bCs/>
          <w:sz w:val="24"/>
          <w:szCs w:val="24"/>
        </w:rPr>
      </w:pPr>
    </w:p>
    <w:p w14:paraId="37A5AA2E" w14:textId="77479842" w:rsidR="00AE2F28" w:rsidRPr="009C399D" w:rsidRDefault="00EB41A3" w:rsidP="00D454EE">
      <w:pPr>
        <w:spacing w:line="240" w:lineRule="auto"/>
        <w:jc w:val="both"/>
        <w:rPr>
          <w:b/>
          <w:bCs/>
          <w:sz w:val="32"/>
          <w:szCs w:val="32"/>
        </w:rPr>
      </w:pPr>
      <w:r w:rsidRPr="009C399D">
        <w:rPr>
          <w:b/>
          <w:bCs/>
          <w:sz w:val="32"/>
          <w:szCs w:val="32"/>
        </w:rPr>
        <w:t>2.-</w:t>
      </w:r>
      <w:r w:rsidR="00AE2F28" w:rsidRPr="009C399D">
        <w:rPr>
          <w:b/>
          <w:bCs/>
          <w:sz w:val="32"/>
          <w:szCs w:val="32"/>
        </w:rPr>
        <w:t>ALCANCE/APLICABILIDAD</w:t>
      </w:r>
    </w:p>
    <w:p w14:paraId="5FC1F912" w14:textId="77A5D1FA" w:rsidR="007C17D6" w:rsidRPr="009C399D" w:rsidRDefault="00DE7EF2" w:rsidP="00D454EE">
      <w:pPr>
        <w:spacing w:line="240" w:lineRule="auto"/>
        <w:jc w:val="both"/>
        <w:rPr>
          <w:rFonts w:cstheme="minorHAnsi"/>
          <w:sz w:val="24"/>
        </w:rPr>
      </w:pPr>
      <w:r w:rsidRPr="009C399D">
        <w:rPr>
          <w:sz w:val="24"/>
          <w:szCs w:val="24"/>
        </w:rPr>
        <w:t xml:space="preserve">En base </w:t>
      </w:r>
      <w:r w:rsidR="005D0003" w:rsidRPr="009C399D">
        <w:rPr>
          <w:sz w:val="24"/>
          <w:szCs w:val="24"/>
        </w:rPr>
        <w:t>a lo indicado precedentemente, l</w:t>
      </w:r>
      <w:r w:rsidR="00F37E12" w:rsidRPr="009C399D">
        <w:rPr>
          <w:sz w:val="24"/>
          <w:szCs w:val="24"/>
        </w:rPr>
        <w:t>as empresas</w:t>
      </w:r>
      <w:r w:rsidR="004630B5" w:rsidRPr="009C399D">
        <w:rPr>
          <w:sz w:val="24"/>
          <w:szCs w:val="24"/>
        </w:rPr>
        <w:t xml:space="preserve"> </w:t>
      </w:r>
      <w:r w:rsidR="008D7330" w:rsidRPr="009C399D">
        <w:rPr>
          <w:sz w:val="24"/>
          <w:szCs w:val="24"/>
        </w:rPr>
        <w:t xml:space="preserve">deben </w:t>
      </w:r>
      <w:r w:rsidR="004E19E2" w:rsidRPr="009C399D">
        <w:rPr>
          <w:sz w:val="24"/>
          <w:szCs w:val="24"/>
        </w:rPr>
        <w:t>aplicar</w:t>
      </w:r>
      <w:r w:rsidR="004630B5" w:rsidRPr="009C399D">
        <w:rPr>
          <w:sz w:val="24"/>
          <w:szCs w:val="24"/>
        </w:rPr>
        <w:t xml:space="preserve"> </w:t>
      </w:r>
      <w:r w:rsidR="00F37E12" w:rsidRPr="009C399D">
        <w:rPr>
          <w:sz w:val="24"/>
          <w:szCs w:val="24"/>
        </w:rPr>
        <w:t xml:space="preserve">un </w:t>
      </w:r>
      <w:r w:rsidR="004630B5" w:rsidRPr="009C399D">
        <w:rPr>
          <w:sz w:val="24"/>
          <w:szCs w:val="24"/>
        </w:rPr>
        <w:t>programa</w:t>
      </w:r>
      <w:r w:rsidR="00936BEC" w:rsidRPr="009C399D">
        <w:rPr>
          <w:sz w:val="24"/>
          <w:szCs w:val="24"/>
        </w:rPr>
        <w:t xml:space="preserve">, </w:t>
      </w:r>
      <w:r w:rsidR="008D7330" w:rsidRPr="009C399D">
        <w:rPr>
          <w:sz w:val="24"/>
          <w:szCs w:val="24"/>
        </w:rPr>
        <w:t>basado en lo estipulado por la Guía</w:t>
      </w:r>
      <w:r w:rsidR="00FE5A95" w:rsidRPr="009C399D">
        <w:rPr>
          <w:sz w:val="24"/>
          <w:szCs w:val="24"/>
        </w:rPr>
        <w:t xml:space="preserve"> Técnica del</w:t>
      </w:r>
      <w:r w:rsidR="008D7330" w:rsidRPr="009C399D">
        <w:rPr>
          <w:sz w:val="24"/>
          <w:szCs w:val="24"/>
        </w:rPr>
        <w:t xml:space="preserve"> ISP </w:t>
      </w:r>
      <w:r w:rsidR="00DE351B" w:rsidRPr="009C399D">
        <w:rPr>
          <w:sz w:val="24"/>
          <w:szCs w:val="24"/>
        </w:rPr>
        <w:t xml:space="preserve">acorde a </w:t>
      </w:r>
      <w:r w:rsidR="004630B5" w:rsidRPr="009C399D">
        <w:rPr>
          <w:sz w:val="24"/>
          <w:szCs w:val="24"/>
        </w:rPr>
        <w:t>sus características, tamaño y procesos productivos</w:t>
      </w:r>
      <w:r w:rsidR="00466C0D" w:rsidRPr="009C399D">
        <w:rPr>
          <w:sz w:val="24"/>
          <w:szCs w:val="24"/>
        </w:rPr>
        <w:t xml:space="preserve"> propios</w:t>
      </w:r>
      <w:r w:rsidR="00212E47" w:rsidRPr="009C399D">
        <w:rPr>
          <w:sz w:val="24"/>
          <w:szCs w:val="24"/>
        </w:rPr>
        <w:t>, considerando el “marco legal” indicado en la propia Guía Técnica del ISP</w:t>
      </w:r>
      <w:r w:rsidR="007C17D6" w:rsidRPr="009C399D">
        <w:rPr>
          <w:sz w:val="24"/>
          <w:szCs w:val="24"/>
        </w:rPr>
        <w:t xml:space="preserve"> y su</w:t>
      </w:r>
      <w:r w:rsidR="007C17D6" w:rsidRPr="009C399D">
        <w:rPr>
          <w:rFonts w:cstheme="minorHAnsi"/>
          <w:sz w:val="24"/>
          <w:szCs w:val="24"/>
        </w:rPr>
        <w:t xml:space="preserve"> “Alcance” está indicado para t</w:t>
      </w:r>
      <w:r w:rsidR="007C17D6" w:rsidRPr="009C399D">
        <w:rPr>
          <w:rFonts w:cstheme="minorHAnsi"/>
          <w:sz w:val="24"/>
        </w:rPr>
        <w:t>odas</w:t>
      </w:r>
      <w:r w:rsidR="007C17D6" w:rsidRPr="009C399D">
        <w:rPr>
          <w:rFonts w:cstheme="minorHAnsi"/>
          <w:spacing w:val="1"/>
          <w:sz w:val="24"/>
        </w:rPr>
        <w:t xml:space="preserve"> </w:t>
      </w:r>
      <w:r w:rsidR="007C17D6" w:rsidRPr="009C399D">
        <w:rPr>
          <w:rFonts w:cstheme="minorHAnsi"/>
          <w:sz w:val="24"/>
        </w:rPr>
        <w:t>las</w:t>
      </w:r>
      <w:r w:rsidR="007C17D6" w:rsidRPr="009C399D">
        <w:rPr>
          <w:rFonts w:cstheme="minorHAnsi"/>
          <w:spacing w:val="1"/>
          <w:sz w:val="24"/>
        </w:rPr>
        <w:t xml:space="preserve"> </w:t>
      </w:r>
      <w:r w:rsidR="007C17D6" w:rsidRPr="009C399D">
        <w:rPr>
          <w:rFonts w:cstheme="minorHAnsi"/>
          <w:sz w:val="24"/>
        </w:rPr>
        <w:t>entidades</w:t>
      </w:r>
      <w:r w:rsidR="007C17D6" w:rsidRPr="009C399D">
        <w:rPr>
          <w:rFonts w:cstheme="minorHAnsi"/>
          <w:spacing w:val="1"/>
          <w:sz w:val="24"/>
        </w:rPr>
        <w:t xml:space="preserve"> </w:t>
      </w:r>
      <w:r w:rsidR="007C17D6" w:rsidRPr="009C399D">
        <w:rPr>
          <w:rFonts w:cstheme="minorHAnsi"/>
          <w:sz w:val="24"/>
        </w:rPr>
        <w:t>empleadoras,</w:t>
      </w:r>
      <w:r w:rsidR="007C17D6" w:rsidRPr="009C399D">
        <w:rPr>
          <w:rFonts w:cstheme="minorHAnsi"/>
          <w:spacing w:val="1"/>
          <w:sz w:val="24"/>
        </w:rPr>
        <w:t xml:space="preserve"> ya sean </w:t>
      </w:r>
      <w:r w:rsidR="007C17D6" w:rsidRPr="009C399D">
        <w:rPr>
          <w:rFonts w:cstheme="minorHAnsi"/>
          <w:sz w:val="24"/>
        </w:rPr>
        <w:t>principal</w:t>
      </w:r>
      <w:r w:rsidRPr="009C399D">
        <w:rPr>
          <w:rFonts w:cstheme="minorHAnsi"/>
          <w:sz w:val="24"/>
        </w:rPr>
        <w:t>es</w:t>
      </w:r>
      <w:r w:rsidR="007C17D6" w:rsidRPr="009C399D">
        <w:rPr>
          <w:rFonts w:cstheme="minorHAnsi"/>
          <w:spacing w:val="1"/>
          <w:sz w:val="24"/>
        </w:rPr>
        <w:t xml:space="preserve">, </w:t>
      </w:r>
      <w:r w:rsidR="007C17D6" w:rsidRPr="009C399D">
        <w:rPr>
          <w:rFonts w:cstheme="minorHAnsi"/>
          <w:sz w:val="24"/>
        </w:rPr>
        <w:t xml:space="preserve">contratistas o subcontratistas </w:t>
      </w:r>
      <w:r w:rsidR="007C17D6" w:rsidRPr="009C399D">
        <w:rPr>
          <w:rFonts w:cstheme="minorHAnsi"/>
          <w:spacing w:val="1"/>
          <w:sz w:val="24"/>
        </w:rPr>
        <w:t>que</w:t>
      </w:r>
      <w:r w:rsidR="007C17D6" w:rsidRPr="009C399D">
        <w:rPr>
          <w:rFonts w:cstheme="minorHAnsi"/>
          <w:bCs/>
          <w:spacing w:val="1"/>
          <w:sz w:val="24"/>
        </w:rPr>
        <w:t xml:space="preserve"> </w:t>
      </w:r>
      <w:r w:rsidR="007C17D6" w:rsidRPr="009C399D">
        <w:rPr>
          <w:rFonts w:cstheme="minorHAnsi"/>
          <w:bCs/>
          <w:sz w:val="24"/>
        </w:rPr>
        <w:t>utilicen</w:t>
      </w:r>
      <w:r w:rsidR="007C17D6" w:rsidRPr="009C399D">
        <w:rPr>
          <w:rFonts w:cstheme="minorHAnsi"/>
          <w:bCs/>
          <w:spacing w:val="1"/>
          <w:sz w:val="24"/>
        </w:rPr>
        <w:t xml:space="preserve"> </w:t>
      </w:r>
      <w:r w:rsidR="007C17D6" w:rsidRPr="009C399D">
        <w:rPr>
          <w:rFonts w:cstheme="minorHAnsi"/>
          <w:bCs/>
          <w:sz w:val="24"/>
        </w:rPr>
        <w:t>máquinas, equipos o herramientas motrices portátiles</w:t>
      </w:r>
      <w:r w:rsidR="007C17D6" w:rsidRPr="009C399D">
        <w:rPr>
          <w:rFonts w:cstheme="minorHAnsi"/>
          <w:sz w:val="24"/>
        </w:rPr>
        <w:t>, durante</w:t>
      </w:r>
      <w:r w:rsidR="007C17D6" w:rsidRPr="009C399D">
        <w:rPr>
          <w:rFonts w:cstheme="minorHAnsi"/>
          <w:spacing w:val="-1"/>
          <w:sz w:val="24"/>
        </w:rPr>
        <w:t xml:space="preserve"> </w:t>
      </w:r>
      <w:r w:rsidR="007C17D6" w:rsidRPr="009C399D">
        <w:rPr>
          <w:rFonts w:cstheme="minorHAnsi"/>
          <w:sz w:val="24"/>
        </w:rPr>
        <w:t>el</w:t>
      </w:r>
      <w:r w:rsidR="007C17D6" w:rsidRPr="009C399D">
        <w:rPr>
          <w:rFonts w:cstheme="minorHAnsi"/>
          <w:spacing w:val="-3"/>
          <w:sz w:val="24"/>
        </w:rPr>
        <w:t xml:space="preserve"> </w:t>
      </w:r>
      <w:r w:rsidR="007C17D6" w:rsidRPr="009C399D">
        <w:rPr>
          <w:rFonts w:cstheme="minorHAnsi"/>
          <w:sz w:val="24"/>
        </w:rPr>
        <w:t>desarrollo de sus procesos productivos</w:t>
      </w:r>
      <w:r w:rsidR="000175E1" w:rsidRPr="009C399D">
        <w:rPr>
          <w:rFonts w:cstheme="minorHAnsi"/>
          <w:sz w:val="24"/>
        </w:rPr>
        <w:t>; siendo</w:t>
      </w:r>
      <w:r w:rsidR="00AE2F28" w:rsidRPr="009C399D">
        <w:rPr>
          <w:rFonts w:cstheme="minorHAnsi"/>
          <w:sz w:val="24"/>
        </w:rPr>
        <w:t xml:space="preserve"> la población objetivo todos los trabajadores y trabajadoras pertenecientes a aquellos centros de trabajo que efectúan tareas relacionadas con la operación, mantención, así como tareas de limpieza </w:t>
      </w:r>
      <w:r w:rsidR="000175E1" w:rsidRPr="009C399D">
        <w:rPr>
          <w:sz w:val="24"/>
          <w:szCs w:val="24"/>
        </w:rPr>
        <w:t>de máquinas, equipos y herramientas motrices portátiles</w:t>
      </w:r>
      <w:r w:rsidR="000175E1" w:rsidRPr="009C399D">
        <w:rPr>
          <w:rFonts w:cstheme="minorHAnsi"/>
          <w:sz w:val="24"/>
        </w:rPr>
        <w:t>.</w:t>
      </w:r>
      <w:r w:rsidR="00AE2F28" w:rsidRPr="009C399D">
        <w:rPr>
          <w:rFonts w:cstheme="minorHAnsi"/>
          <w:sz w:val="24"/>
        </w:rPr>
        <w:t xml:space="preserve">  </w:t>
      </w:r>
      <w:r w:rsidR="007C17D6" w:rsidRPr="009C399D">
        <w:rPr>
          <w:rFonts w:cstheme="minorHAnsi"/>
          <w:sz w:val="24"/>
          <w:szCs w:val="24"/>
        </w:rPr>
        <w:t xml:space="preserve">  </w:t>
      </w:r>
    </w:p>
    <w:p w14:paraId="184DB292" w14:textId="0D3BA824" w:rsidR="006D3896" w:rsidRPr="009C399D" w:rsidRDefault="000446D2" w:rsidP="00D454EE">
      <w:pPr>
        <w:spacing w:line="240" w:lineRule="auto"/>
        <w:jc w:val="both"/>
        <w:rPr>
          <w:rFonts w:cstheme="minorHAnsi"/>
          <w:b/>
          <w:bCs/>
          <w:sz w:val="24"/>
          <w:szCs w:val="24"/>
        </w:rPr>
      </w:pPr>
      <w:r w:rsidRPr="005F3859">
        <w:rPr>
          <w:rFonts w:cstheme="minorHAnsi"/>
          <w:b/>
          <w:bCs/>
          <w:sz w:val="24"/>
          <w:szCs w:val="24"/>
        </w:rPr>
        <w:t xml:space="preserve">Cabe señalar que el </w:t>
      </w:r>
      <w:r w:rsidR="002E78D6" w:rsidRPr="009C399D">
        <w:rPr>
          <w:rFonts w:cstheme="minorHAnsi"/>
          <w:b/>
          <w:bCs/>
          <w:sz w:val="24"/>
          <w:szCs w:val="24"/>
        </w:rPr>
        <w:t xml:space="preserve">desarrollo del </w:t>
      </w:r>
      <w:r w:rsidRPr="009C399D">
        <w:rPr>
          <w:rFonts w:cstheme="minorHAnsi"/>
          <w:b/>
          <w:bCs/>
          <w:sz w:val="24"/>
          <w:szCs w:val="24"/>
        </w:rPr>
        <w:t xml:space="preserve">Programa </w:t>
      </w:r>
      <w:r w:rsidRPr="005F3859">
        <w:rPr>
          <w:rFonts w:cstheme="minorHAnsi"/>
          <w:b/>
          <w:bCs/>
          <w:sz w:val="24"/>
          <w:szCs w:val="24"/>
        </w:rPr>
        <w:t xml:space="preserve">Preventivo de Seguridad en Máquinas/Equipos/Herramientas Motrices Portátiles (PPSMEHM) debe considerarse como parte del Sistema de Gestión de Seguridad y Salud en el Trabajo (SGSST) en aquellas empresas que lo tengan; o bien formar parte del programa de prevención de riesgos que </w:t>
      </w:r>
      <w:r w:rsidRPr="009C399D">
        <w:rPr>
          <w:rFonts w:cstheme="minorHAnsi"/>
          <w:b/>
          <w:bCs/>
          <w:sz w:val="24"/>
          <w:szCs w:val="24"/>
        </w:rPr>
        <w:t>exista en aquellas que no cuenten con SGSST</w:t>
      </w:r>
      <w:r w:rsidR="00A03510" w:rsidRPr="009C399D">
        <w:rPr>
          <w:rFonts w:cstheme="minorHAnsi"/>
          <w:b/>
          <w:bCs/>
          <w:sz w:val="24"/>
          <w:szCs w:val="24"/>
        </w:rPr>
        <w:t xml:space="preserve">, </w:t>
      </w:r>
      <w:r w:rsidR="005F3859" w:rsidRPr="009C399D">
        <w:rPr>
          <w:rFonts w:cstheme="minorHAnsi"/>
          <w:b/>
          <w:bCs/>
          <w:sz w:val="24"/>
          <w:szCs w:val="24"/>
        </w:rPr>
        <w:t>siendo</w:t>
      </w:r>
      <w:r w:rsidR="00A03510" w:rsidRPr="009C399D">
        <w:rPr>
          <w:rFonts w:cstheme="minorHAnsi"/>
          <w:b/>
          <w:bCs/>
          <w:sz w:val="24"/>
          <w:szCs w:val="24"/>
        </w:rPr>
        <w:t xml:space="preserve"> responsabilidad </w:t>
      </w:r>
      <w:r w:rsidR="005F3859" w:rsidRPr="009C399D">
        <w:rPr>
          <w:rFonts w:cstheme="minorHAnsi"/>
          <w:b/>
          <w:bCs/>
          <w:sz w:val="24"/>
          <w:szCs w:val="24"/>
        </w:rPr>
        <w:t>de</w:t>
      </w:r>
      <w:r w:rsidR="00A03510" w:rsidRPr="009C399D">
        <w:rPr>
          <w:rFonts w:cstheme="minorHAnsi"/>
          <w:b/>
          <w:bCs/>
          <w:sz w:val="24"/>
          <w:szCs w:val="24"/>
        </w:rPr>
        <w:t xml:space="preserve"> la</w:t>
      </w:r>
      <w:r w:rsidR="001454A0">
        <w:rPr>
          <w:rFonts w:cstheme="minorHAnsi"/>
          <w:b/>
          <w:bCs/>
          <w:sz w:val="24"/>
          <w:szCs w:val="24"/>
        </w:rPr>
        <w:t xml:space="preserve"> </w:t>
      </w:r>
      <w:r w:rsidR="00A03510" w:rsidRPr="009C399D">
        <w:rPr>
          <w:rFonts w:cstheme="minorHAnsi"/>
          <w:b/>
          <w:bCs/>
          <w:sz w:val="24"/>
          <w:szCs w:val="24"/>
        </w:rPr>
        <w:t>empresa</w:t>
      </w:r>
      <w:r w:rsidR="001454A0">
        <w:rPr>
          <w:rFonts w:cstheme="minorHAnsi"/>
          <w:b/>
          <w:bCs/>
          <w:sz w:val="24"/>
          <w:szCs w:val="24"/>
        </w:rPr>
        <w:t xml:space="preserve"> </w:t>
      </w:r>
      <w:r w:rsidR="00A03510" w:rsidRPr="009C399D">
        <w:rPr>
          <w:rFonts w:cstheme="minorHAnsi"/>
          <w:b/>
          <w:bCs/>
          <w:sz w:val="24"/>
          <w:szCs w:val="24"/>
        </w:rPr>
        <w:lastRenderedPageBreak/>
        <w:t xml:space="preserve">adaptarlo y/o formularlo </w:t>
      </w:r>
      <w:r w:rsidR="005F3859" w:rsidRPr="009C399D">
        <w:rPr>
          <w:rFonts w:cstheme="minorHAnsi"/>
          <w:b/>
          <w:bCs/>
          <w:sz w:val="24"/>
          <w:szCs w:val="24"/>
        </w:rPr>
        <w:t xml:space="preserve">acorde </w:t>
      </w:r>
      <w:r w:rsidR="00A03510" w:rsidRPr="009C399D">
        <w:rPr>
          <w:rFonts w:cstheme="minorHAnsi"/>
          <w:b/>
          <w:bCs/>
          <w:sz w:val="24"/>
          <w:szCs w:val="24"/>
        </w:rPr>
        <w:t xml:space="preserve">a la realidad de la organización </w:t>
      </w:r>
      <w:r w:rsidR="005F3859" w:rsidRPr="009C399D">
        <w:rPr>
          <w:rFonts w:cstheme="minorHAnsi"/>
          <w:b/>
          <w:bCs/>
          <w:sz w:val="24"/>
          <w:szCs w:val="24"/>
        </w:rPr>
        <w:t>y en cumplimiento de</w:t>
      </w:r>
      <w:r w:rsidR="00A03510" w:rsidRPr="009C399D">
        <w:rPr>
          <w:rFonts w:cstheme="minorHAnsi"/>
          <w:b/>
          <w:bCs/>
          <w:sz w:val="24"/>
          <w:szCs w:val="24"/>
        </w:rPr>
        <w:t xml:space="preserve"> la legislación vigente.</w:t>
      </w:r>
    </w:p>
    <w:p w14:paraId="70B7C891" w14:textId="77777777" w:rsidR="0044668E" w:rsidRDefault="0044668E" w:rsidP="00D454EE">
      <w:pPr>
        <w:spacing w:line="240" w:lineRule="auto"/>
        <w:jc w:val="both"/>
        <w:rPr>
          <w:b/>
          <w:bCs/>
          <w:color w:val="FF0000"/>
          <w:sz w:val="32"/>
          <w:szCs w:val="32"/>
        </w:rPr>
      </w:pPr>
    </w:p>
    <w:p w14:paraId="0974B69B" w14:textId="34F68778" w:rsidR="006D3896" w:rsidRPr="009C399D" w:rsidRDefault="00EB41A3" w:rsidP="00D454EE">
      <w:pPr>
        <w:spacing w:line="240" w:lineRule="auto"/>
        <w:jc w:val="both"/>
        <w:rPr>
          <w:b/>
          <w:bCs/>
          <w:sz w:val="32"/>
          <w:szCs w:val="32"/>
        </w:rPr>
      </w:pPr>
      <w:r w:rsidRPr="009C399D">
        <w:rPr>
          <w:b/>
          <w:bCs/>
          <w:sz w:val="32"/>
          <w:szCs w:val="32"/>
        </w:rPr>
        <w:t>3.-</w:t>
      </w:r>
      <w:r w:rsidR="00850391" w:rsidRPr="009C399D">
        <w:rPr>
          <w:b/>
          <w:bCs/>
          <w:sz w:val="32"/>
          <w:szCs w:val="32"/>
        </w:rPr>
        <w:t xml:space="preserve">MARCO LEGAL – NORMATIVAS </w:t>
      </w:r>
    </w:p>
    <w:p w14:paraId="724FD9C4" w14:textId="208D5545" w:rsidR="00406D4E" w:rsidRPr="009C399D" w:rsidRDefault="00406D4E" w:rsidP="00D454EE">
      <w:pPr>
        <w:spacing w:line="240" w:lineRule="auto"/>
        <w:jc w:val="both"/>
        <w:rPr>
          <w:sz w:val="24"/>
          <w:szCs w:val="24"/>
        </w:rPr>
      </w:pPr>
      <w:r w:rsidRPr="009C399D">
        <w:rPr>
          <w:sz w:val="24"/>
          <w:szCs w:val="24"/>
        </w:rPr>
        <w:t>El marco regulatorio está dado por leyes, decretos, resoluciones, circulares:</w:t>
      </w:r>
    </w:p>
    <w:p w14:paraId="2C0B19A7"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Ley Nº16744, de 1968: Seguro Social contra Riesgos de Accidentes del Trabajo y Enfermedades Profesionales, Ministerio del Trabajo y Previsión Social.</w:t>
      </w:r>
    </w:p>
    <w:p w14:paraId="0093F8D7" w14:textId="77777777" w:rsidR="00FB648D" w:rsidRPr="009C399D" w:rsidRDefault="00FB648D" w:rsidP="00D454EE">
      <w:pPr>
        <w:pStyle w:val="Prrafodelista"/>
        <w:spacing w:line="240" w:lineRule="auto"/>
        <w:jc w:val="both"/>
        <w:rPr>
          <w:rFonts w:cstheme="minorHAnsi"/>
          <w:sz w:val="24"/>
          <w:szCs w:val="24"/>
          <w:lang w:val="es-ES"/>
        </w:rPr>
      </w:pPr>
    </w:p>
    <w:p w14:paraId="1B593401"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Código del Trabajo: Decreto con Fuerza de Ley N°1 fija texto refundido, coordinado y sistematizado del código del trabajo, Ministerio del Trabajo y Previsión Social.</w:t>
      </w:r>
    </w:p>
    <w:p w14:paraId="482CCCC0" w14:textId="77777777" w:rsidR="00FB648D" w:rsidRPr="009C399D" w:rsidRDefault="00FB648D" w:rsidP="00D454EE">
      <w:pPr>
        <w:pStyle w:val="Prrafodelista"/>
        <w:jc w:val="both"/>
        <w:rPr>
          <w:rFonts w:cstheme="minorHAnsi"/>
          <w:sz w:val="24"/>
          <w:szCs w:val="24"/>
          <w:lang w:val="es-ES"/>
        </w:rPr>
      </w:pPr>
    </w:p>
    <w:p w14:paraId="2EC4B1B8"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Código Sanitario: Decreto con Fuerza de Ley 725; del Ministerio de Salud.</w:t>
      </w:r>
    </w:p>
    <w:p w14:paraId="4AE2A5FA" w14:textId="77777777" w:rsidR="00FB648D" w:rsidRPr="009C399D" w:rsidRDefault="00FB648D" w:rsidP="00D454EE">
      <w:pPr>
        <w:pStyle w:val="Prrafodelista"/>
        <w:jc w:val="both"/>
        <w:rPr>
          <w:rFonts w:cstheme="minorHAnsi"/>
          <w:sz w:val="24"/>
          <w:szCs w:val="24"/>
          <w:lang w:val="es-ES"/>
        </w:rPr>
      </w:pPr>
    </w:p>
    <w:p w14:paraId="4CB53B77"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 xml:space="preserve">Ley </w:t>
      </w:r>
      <w:proofErr w:type="spellStart"/>
      <w:r w:rsidRPr="009C399D">
        <w:rPr>
          <w:rFonts w:cstheme="minorHAnsi"/>
          <w:sz w:val="24"/>
          <w:szCs w:val="24"/>
          <w:lang w:val="es-ES"/>
        </w:rPr>
        <w:t>N°</w:t>
      </w:r>
      <w:proofErr w:type="spellEnd"/>
      <w:r w:rsidRPr="009C399D">
        <w:rPr>
          <w:rFonts w:cstheme="minorHAnsi"/>
          <w:sz w:val="24"/>
          <w:szCs w:val="24"/>
          <w:lang w:val="es-ES"/>
        </w:rPr>
        <w:t xml:space="preserve"> 19937, de 2004: Establece una nueva concepción de la autoridad sanitaria, distintas modalidades de gestión y fortalece la participación ciudadana, del Ministerio de Salud.</w:t>
      </w:r>
    </w:p>
    <w:p w14:paraId="5FB71C6C" w14:textId="77777777" w:rsidR="00FB648D" w:rsidRPr="009C399D" w:rsidRDefault="00FB648D" w:rsidP="00D454EE">
      <w:pPr>
        <w:pStyle w:val="Prrafodelista"/>
        <w:jc w:val="both"/>
        <w:rPr>
          <w:rFonts w:cstheme="minorHAnsi"/>
          <w:sz w:val="24"/>
          <w:szCs w:val="24"/>
          <w:lang w:val="es-ES"/>
        </w:rPr>
      </w:pPr>
    </w:p>
    <w:p w14:paraId="2C4F31D6"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 xml:space="preserve">Ley </w:t>
      </w:r>
      <w:proofErr w:type="spellStart"/>
      <w:r w:rsidRPr="009C399D">
        <w:rPr>
          <w:rFonts w:cstheme="minorHAnsi"/>
          <w:sz w:val="24"/>
          <w:szCs w:val="24"/>
          <w:lang w:val="es-ES"/>
        </w:rPr>
        <w:t>N°</w:t>
      </w:r>
      <w:proofErr w:type="spellEnd"/>
      <w:r w:rsidRPr="009C399D">
        <w:rPr>
          <w:rFonts w:cstheme="minorHAnsi"/>
          <w:sz w:val="24"/>
          <w:szCs w:val="24"/>
          <w:lang w:val="es-ES"/>
        </w:rPr>
        <w:t xml:space="preserve"> 19345, de 1994: Dispone aplicación de la Ley </w:t>
      </w:r>
      <w:proofErr w:type="spellStart"/>
      <w:r w:rsidRPr="009C399D">
        <w:rPr>
          <w:rFonts w:cstheme="minorHAnsi"/>
          <w:sz w:val="24"/>
          <w:szCs w:val="24"/>
          <w:lang w:val="es-ES"/>
        </w:rPr>
        <w:t>Nº</w:t>
      </w:r>
      <w:proofErr w:type="spellEnd"/>
      <w:r w:rsidRPr="009C399D">
        <w:rPr>
          <w:rFonts w:cstheme="minorHAnsi"/>
          <w:sz w:val="24"/>
          <w:szCs w:val="24"/>
          <w:lang w:val="es-ES"/>
        </w:rPr>
        <w:t xml:space="preserve"> 16744 al Sector Público.</w:t>
      </w:r>
    </w:p>
    <w:p w14:paraId="753797E9" w14:textId="77777777" w:rsidR="00FB648D" w:rsidRPr="009C399D" w:rsidRDefault="00FB648D" w:rsidP="00D454EE">
      <w:pPr>
        <w:pStyle w:val="Prrafodelista"/>
        <w:jc w:val="both"/>
        <w:rPr>
          <w:rFonts w:cstheme="minorHAnsi"/>
          <w:sz w:val="24"/>
          <w:szCs w:val="24"/>
          <w:lang w:val="es-ES"/>
        </w:rPr>
      </w:pPr>
    </w:p>
    <w:p w14:paraId="2967479B"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 xml:space="preserve">Ley </w:t>
      </w:r>
      <w:proofErr w:type="spellStart"/>
      <w:r w:rsidRPr="009C399D">
        <w:rPr>
          <w:rFonts w:cstheme="minorHAnsi"/>
          <w:sz w:val="24"/>
          <w:szCs w:val="24"/>
          <w:lang w:val="es-ES"/>
        </w:rPr>
        <w:t>N°</w:t>
      </w:r>
      <w:proofErr w:type="spellEnd"/>
      <w:r w:rsidRPr="009C399D">
        <w:rPr>
          <w:rFonts w:cstheme="minorHAnsi"/>
          <w:sz w:val="24"/>
          <w:szCs w:val="24"/>
          <w:lang w:val="es-ES"/>
        </w:rPr>
        <w:t xml:space="preserve"> 21012, de 2017: Garantiza seguridad de los trabajadores en situaciones de riesgo y emergencia, del Ministerio del Trabajo y previsión Social.</w:t>
      </w:r>
    </w:p>
    <w:p w14:paraId="7A32DE18" w14:textId="77777777" w:rsidR="00FB648D" w:rsidRPr="009C399D" w:rsidRDefault="00FB648D" w:rsidP="00D454EE">
      <w:pPr>
        <w:pStyle w:val="Prrafodelista"/>
        <w:jc w:val="both"/>
        <w:rPr>
          <w:rFonts w:cstheme="minorHAnsi"/>
          <w:sz w:val="24"/>
          <w:szCs w:val="24"/>
          <w:lang w:val="es-ES"/>
        </w:rPr>
      </w:pPr>
    </w:p>
    <w:p w14:paraId="7198F8C9"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Decreto Supremo N°40, de 1969, Reglamento sobre prevención de riesgos profesionales.</w:t>
      </w:r>
    </w:p>
    <w:p w14:paraId="148D235E" w14:textId="77777777" w:rsidR="00FB648D" w:rsidRPr="009C399D" w:rsidRDefault="00FB648D" w:rsidP="00D454EE">
      <w:pPr>
        <w:pStyle w:val="Prrafodelista"/>
        <w:jc w:val="both"/>
        <w:rPr>
          <w:rFonts w:cstheme="minorHAnsi"/>
          <w:sz w:val="24"/>
          <w:szCs w:val="24"/>
          <w:lang w:val="es-ES"/>
        </w:rPr>
      </w:pPr>
    </w:p>
    <w:p w14:paraId="4555C12B"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 xml:space="preserve">Decreto Supremo </w:t>
      </w:r>
      <w:proofErr w:type="spellStart"/>
      <w:r w:rsidRPr="009C399D">
        <w:rPr>
          <w:rFonts w:cstheme="minorHAnsi"/>
          <w:sz w:val="24"/>
          <w:szCs w:val="24"/>
          <w:lang w:val="es-ES"/>
        </w:rPr>
        <w:t>Nº</w:t>
      </w:r>
      <w:proofErr w:type="spellEnd"/>
      <w:r w:rsidRPr="009C399D">
        <w:rPr>
          <w:rFonts w:cstheme="minorHAnsi"/>
          <w:sz w:val="24"/>
          <w:szCs w:val="24"/>
          <w:lang w:val="es-ES"/>
        </w:rPr>
        <w:t xml:space="preserve"> 594, de 1999, Reglamento de las condiciones sanitarias y ambientales básicas en los lugares del trabajo, del Ministerio de Salud.</w:t>
      </w:r>
    </w:p>
    <w:p w14:paraId="05E05BCD" w14:textId="77777777" w:rsidR="00FB648D" w:rsidRPr="009C399D" w:rsidRDefault="00FB648D" w:rsidP="00D454EE">
      <w:pPr>
        <w:pStyle w:val="Prrafodelista"/>
        <w:jc w:val="both"/>
        <w:rPr>
          <w:rFonts w:cstheme="minorHAnsi"/>
          <w:sz w:val="24"/>
          <w:szCs w:val="24"/>
          <w:lang w:val="es-ES"/>
        </w:rPr>
      </w:pPr>
    </w:p>
    <w:p w14:paraId="501E2C0F"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 xml:space="preserve">Decreto Supremo </w:t>
      </w:r>
      <w:proofErr w:type="spellStart"/>
      <w:r w:rsidRPr="009C399D">
        <w:rPr>
          <w:rFonts w:cstheme="minorHAnsi"/>
          <w:sz w:val="24"/>
          <w:szCs w:val="24"/>
          <w:lang w:val="es-ES"/>
        </w:rPr>
        <w:t>Nº</w:t>
      </w:r>
      <w:proofErr w:type="spellEnd"/>
      <w:r w:rsidRPr="009C399D">
        <w:rPr>
          <w:rFonts w:cstheme="minorHAnsi"/>
          <w:sz w:val="24"/>
          <w:szCs w:val="24"/>
          <w:lang w:val="es-ES"/>
        </w:rPr>
        <w:t xml:space="preserve"> 76, de 2006: Reglamento para la aplicación del artículo </w:t>
      </w:r>
      <w:proofErr w:type="spellStart"/>
      <w:r w:rsidRPr="009C399D">
        <w:rPr>
          <w:rFonts w:cstheme="minorHAnsi"/>
          <w:sz w:val="24"/>
          <w:szCs w:val="24"/>
          <w:lang w:val="es-ES"/>
        </w:rPr>
        <w:t>N°</w:t>
      </w:r>
      <w:proofErr w:type="spellEnd"/>
      <w:r w:rsidRPr="009C399D">
        <w:rPr>
          <w:rFonts w:cstheme="minorHAnsi"/>
          <w:sz w:val="24"/>
          <w:szCs w:val="24"/>
          <w:lang w:val="es-ES"/>
        </w:rPr>
        <w:t xml:space="preserve"> 66 bis de la Ley </w:t>
      </w:r>
      <w:proofErr w:type="spellStart"/>
      <w:r w:rsidRPr="009C399D">
        <w:rPr>
          <w:rFonts w:cstheme="minorHAnsi"/>
          <w:sz w:val="24"/>
          <w:szCs w:val="24"/>
          <w:lang w:val="es-ES"/>
        </w:rPr>
        <w:t>N°</w:t>
      </w:r>
      <w:proofErr w:type="spellEnd"/>
      <w:r w:rsidRPr="009C399D">
        <w:rPr>
          <w:rFonts w:cstheme="minorHAnsi"/>
          <w:sz w:val="24"/>
          <w:szCs w:val="24"/>
          <w:lang w:val="es-ES"/>
        </w:rPr>
        <w:t xml:space="preserve"> 16744 sobre la gestión de la seguridad y salud en el trabajo de las obras faenas o servicios que indica, del Ministerio del Trabajo y Previsión Social.</w:t>
      </w:r>
    </w:p>
    <w:p w14:paraId="308D2B3E" w14:textId="77777777" w:rsidR="00FB648D" w:rsidRPr="009C399D" w:rsidRDefault="00FB648D" w:rsidP="00D454EE">
      <w:pPr>
        <w:pStyle w:val="Prrafodelista"/>
        <w:jc w:val="both"/>
        <w:rPr>
          <w:rFonts w:cstheme="minorHAnsi"/>
          <w:sz w:val="24"/>
          <w:szCs w:val="24"/>
          <w:lang w:val="es-ES"/>
        </w:rPr>
      </w:pPr>
    </w:p>
    <w:p w14:paraId="56436C15"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 xml:space="preserve">Decreto Supremo </w:t>
      </w:r>
      <w:proofErr w:type="spellStart"/>
      <w:r w:rsidRPr="009C399D">
        <w:rPr>
          <w:rFonts w:cstheme="minorHAnsi"/>
          <w:sz w:val="24"/>
          <w:szCs w:val="24"/>
          <w:lang w:val="es-ES"/>
        </w:rPr>
        <w:t>Nº</w:t>
      </w:r>
      <w:proofErr w:type="spellEnd"/>
      <w:r w:rsidRPr="009C399D">
        <w:rPr>
          <w:rFonts w:cstheme="minorHAnsi"/>
          <w:sz w:val="24"/>
          <w:szCs w:val="24"/>
          <w:lang w:val="es-ES"/>
        </w:rPr>
        <w:t xml:space="preserve"> 1222, de 1996, Reglamento del Instituto de Salud Pública de Chile, del Ministerio de Salud.</w:t>
      </w:r>
    </w:p>
    <w:p w14:paraId="739641AF" w14:textId="77777777" w:rsidR="00FB648D" w:rsidRPr="009C399D" w:rsidRDefault="00FB648D" w:rsidP="00D454EE">
      <w:pPr>
        <w:pStyle w:val="Prrafodelista"/>
        <w:jc w:val="both"/>
        <w:rPr>
          <w:rFonts w:cstheme="minorHAnsi"/>
          <w:sz w:val="24"/>
          <w:szCs w:val="24"/>
          <w:lang w:val="es-ES"/>
        </w:rPr>
      </w:pPr>
    </w:p>
    <w:p w14:paraId="27B7EF77"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 xml:space="preserve">Decreto Supremo </w:t>
      </w:r>
      <w:proofErr w:type="spellStart"/>
      <w:r w:rsidRPr="009C399D">
        <w:rPr>
          <w:rFonts w:cstheme="minorHAnsi"/>
          <w:sz w:val="24"/>
          <w:szCs w:val="24"/>
          <w:lang w:val="es-ES"/>
        </w:rPr>
        <w:t>N°</w:t>
      </w:r>
      <w:proofErr w:type="spellEnd"/>
      <w:r w:rsidRPr="009C399D">
        <w:rPr>
          <w:rFonts w:cstheme="minorHAnsi"/>
          <w:sz w:val="24"/>
          <w:szCs w:val="24"/>
          <w:lang w:val="es-ES"/>
        </w:rPr>
        <w:t xml:space="preserve"> 47, de 2016, Política Nacional de Seguridad y Salud en el Trabajo, Ministerio del Trabajo y Previsión Social.</w:t>
      </w:r>
    </w:p>
    <w:p w14:paraId="566A7BED" w14:textId="77777777" w:rsidR="00FB648D" w:rsidRPr="009C399D" w:rsidRDefault="00FB648D" w:rsidP="00D454EE">
      <w:pPr>
        <w:pStyle w:val="Prrafodelista"/>
        <w:jc w:val="both"/>
        <w:rPr>
          <w:rFonts w:cstheme="minorHAnsi"/>
          <w:sz w:val="24"/>
          <w:szCs w:val="24"/>
          <w:lang w:val="es-ES"/>
        </w:rPr>
      </w:pPr>
    </w:p>
    <w:p w14:paraId="67170599"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lastRenderedPageBreak/>
        <w:t xml:space="preserve">Decreto Supremo </w:t>
      </w:r>
      <w:proofErr w:type="spellStart"/>
      <w:r w:rsidRPr="009C399D">
        <w:rPr>
          <w:rFonts w:cstheme="minorHAnsi"/>
          <w:sz w:val="24"/>
          <w:szCs w:val="24"/>
          <w:lang w:val="es-ES"/>
        </w:rPr>
        <w:t>N°</w:t>
      </w:r>
      <w:proofErr w:type="spellEnd"/>
      <w:r w:rsidRPr="009C399D">
        <w:rPr>
          <w:rFonts w:cstheme="minorHAnsi"/>
          <w:sz w:val="24"/>
          <w:szCs w:val="24"/>
          <w:lang w:val="es-ES"/>
        </w:rPr>
        <w:t xml:space="preserve"> 54/1969 Aprueba Reglamento para la Constitución y Funcionamiento de los Comités Paritarios de Higiene y Seguridad.</w:t>
      </w:r>
    </w:p>
    <w:p w14:paraId="793E9D97" w14:textId="77777777" w:rsidR="00FB648D" w:rsidRPr="009C399D" w:rsidRDefault="00FB648D" w:rsidP="00D454EE">
      <w:pPr>
        <w:pStyle w:val="Prrafodelista"/>
        <w:jc w:val="both"/>
        <w:rPr>
          <w:rFonts w:cstheme="minorHAnsi"/>
          <w:sz w:val="24"/>
          <w:szCs w:val="24"/>
          <w:lang w:val="es-ES"/>
        </w:rPr>
      </w:pPr>
    </w:p>
    <w:p w14:paraId="34565F3A"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Decreto Supremo 132 / 2022 – Ministerio de Minería - Reglamento de Seguridad Minera</w:t>
      </w:r>
    </w:p>
    <w:p w14:paraId="70901327" w14:textId="77777777" w:rsidR="00FB648D" w:rsidRPr="009C399D" w:rsidRDefault="00FB648D" w:rsidP="00D454EE">
      <w:pPr>
        <w:pStyle w:val="Prrafodelista"/>
        <w:jc w:val="both"/>
        <w:rPr>
          <w:rFonts w:cstheme="minorHAnsi"/>
          <w:sz w:val="24"/>
          <w:szCs w:val="24"/>
          <w:lang w:val="es-ES"/>
        </w:rPr>
      </w:pPr>
    </w:p>
    <w:p w14:paraId="2D0849A5" w14:textId="77777777" w:rsidR="00FB648D"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Resolución Exenta N°156 – Aprueba Compendio de Normas del Seguro Social sobre Accidentes del Trabajo y Enfermedades Profesionales de la Ley 16.744, deroga y declara inaplicables circulares que indica, Superintendencia de Seguridad Social.</w:t>
      </w:r>
    </w:p>
    <w:p w14:paraId="31FE02E7" w14:textId="77777777" w:rsidR="00FB648D" w:rsidRPr="009C399D" w:rsidRDefault="00FB648D" w:rsidP="00D454EE">
      <w:pPr>
        <w:pStyle w:val="Prrafodelista"/>
        <w:jc w:val="both"/>
        <w:rPr>
          <w:rFonts w:cstheme="minorHAnsi"/>
          <w:sz w:val="24"/>
          <w:szCs w:val="24"/>
          <w:lang w:val="es-ES"/>
        </w:rPr>
      </w:pPr>
    </w:p>
    <w:p w14:paraId="4FE485E7" w14:textId="30399B51" w:rsidR="000C5EC5" w:rsidRPr="009C399D" w:rsidRDefault="000C5EC5" w:rsidP="00D454EE">
      <w:pPr>
        <w:pStyle w:val="Prrafodelista"/>
        <w:numPr>
          <w:ilvl w:val="0"/>
          <w:numId w:val="58"/>
        </w:numPr>
        <w:spacing w:line="240" w:lineRule="auto"/>
        <w:jc w:val="both"/>
        <w:rPr>
          <w:rFonts w:cstheme="minorHAnsi"/>
          <w:sz w:val="24"/>
          <w:szCs w:val="24"/>
          <w:lang w:val="es-ES"/>
        </w:rPr>
      </w:pPr>
      <w:r w:rsidRPr="009C399D">
        <w:rPr>
          <w:rFonts w:cstheme="minorHAnsi"/>
          <w:sz w:val="24"/>
          <w:szCs w:val="24"/>
          <w:lang w:val="es-ES"/>
        </w:rPr>
        <w:t xml:space="preserve">Circular SUSESO CIRCULAR </w:t>
      </w:r>
      <w:proofErr w:type="spellStart"/>
      <w:r w:rsidRPr="009C399D">
        <w:rPr>
          <w:rFonts w:cstheme="minorHAnsi"/>
          <w:sz w:val="24"/>
          <w:szCs w:val="24"/>
          <w:lang w:val="es-ES"/>
        </w:rPr>
        <w:t>N°</w:t>
      </w:r>
      <w:proofErr w:type="spellEnd"/>
      <w:r w:rsidRPr="009C399D">
        <w:rPr>
          <w:rFonts w:cstheme="minorHAnsi"/>
          <w:sz w:val="24"/>
          <w:szCs w:val="24"/>
          <w:lang w:val="es-ES"/>
        </w:rPr>
        <w:t xml:space="preserve"> 3.649/ ENERO DE 2022, Imparte instrucciones sobre el proceso de evaluación de la siniestralidad efectiva del D.S. N°67, de 1999, del Ministerio del Trabajo y Previsión Social.</w:t>
      </w:r>
    </w:p>
    <w:p w14:paraId="31AC35C0" w14:textId="77777777" w:rsidR="006C0925" w:rsidRPr="009C399D" w:rsidRDefault="006C0925" w:rsidP="00D454EE">
      <w:pPr>
        <w:pStyle w:val="Textoindependiente"/>
        <w:spacing w:before="121" w:line="249" w:lineRule="auto"/>
        <w:ind w:left="804" w:right="515"/>
        <w:jc w:val="both"/>
        <w:rPr>
          <w:w w:val="80"/>
        </w:rPr>
      </w:pPr>
    </w:p>
    <w:p w14:paraId="4039B2EB" w14:textId="67FEF9E6" w:rsidR="006C0925" w:rsidRPr="009C399D" w:rsidRDefault="00EB41A3" w:rsidP="00D454EE">
      <w:pPr>
        <w:spacing w:line="240" w:lineRule="auto"/>
        <w:jc w:val="both"/>
        <w:rPr>
          <w:b/>
          <w:bCs/>
          <w:sz w:val="32"/>
          <w:szCs w:val="32"/>
        </w:rPr>
      </w:pPr>
      <w:r w:rsidRPr="009C399D">
        <w:rPr>
          <w:b/>
          <w:bCs/>
          <w:sz w:val="32"/>
          <w:szCs w:val="32"/>
        </w:rPr>
        <w:t>4.-</w:t>
      </w:r>
      <w:r w:rsidR="006C0925" w:rsidRPr="009C399D">
        <w:rPr>
          <w:b/>
          <w:bCs/>
          <w:sz w:val="32"/>
          <w:szCs w:val="32"/>
        </w:rPr>
        <w:t xml:space="preserve">CONCEPTOS – DEFINICIONES </w:t>
      </w:r>
    </w:p>
    <w:p w14:paraId="55E22AA3" w14:textId="74270853" w:rsidR="006C0925" w:rsidRPr="009C399D" w:rsidRDefault="006C0925" w:rsidP="00D454EE">
      <w:pPr>
        <w:spacing w:line="240" w:lineRule="auto"/>
        <w:jc w:val="both"/>
        <w:rPr>
          <w:rFonts w:cstheme="minorHAnsi"/>
          <w:bCs/>
          <w:sz w:val="24"/>
          <w:szCs w:val="24"/>
        </w:rPr>
      </w:pPr>
      <w:r w:rsidRPr="009C399D">
        <w:rPr>
          <w:rFonts w:cstheme="minorHAnsi"/>
          <w:bCs/>
          <w:sz w:val="24"/>
          <w:szCs w:val="24"/>
        </w:rPr>
        <w:t>Con la idea de establecer uniformidad en la conceptualización del equipamiento involucrado en la aplicación de</w:t>
      </w:r>
      <w:r w:rsidR="00EE4734" w:rsidRPr="009C399D">
        <w:rPr>
          <w:rFonts w:cstheme="minorHAnsi"/>
          <w:bCs/>
          <w:sz w:val="24"/>
          <w:szCs w:val="24"/>
        </w:rPr>
        <w:t>l</w:t>
      </w:r>
      <w:r w:rsidRPr="009C399D">
        <w:rPr>
          <w:rFonts w:cstheme="minorHAnsi"/>
          <w:bCs/>
          <w:sz w:val="24"/>
          <w:szCs w:val="24"/>
        </w:rPr>
        <w:t xml:space="preserve"> </w:t>
      </w:r>
      <w:r w:rsidR="00EE4734" w:rsidRPr="009C399D">
        <w:rPr>
          <w:rFonts w:cstheme="minorHAnsi"/>
          <w:bCs/>
          <w:sz w:val="24"/>
          <w:szCs w:val="24"/>
        </w:rPr>
        <w:t>“</w:t>
      </w:r>
      <w:r w:rsidR="00EE4734" w:rsidRPr="009C399D">
        <w:rPr>
          <w:sz w:val="24"/>
          <w:szCs w:val="24"/>
        </w:rPr>
        <w:t xml:space="preserve">Programa Preventivo </w:t>
      </w:r>
      <w:r w:rsidR="007E6E16" w:rsidRPr="009C399D">
        <w:rPr>
          <w:sz w:val="24"/>
          <w:szCs w:val="24"/>
        </w:rPr>
        <w:t>d</w:t>
      </w:r>
      <w:r w:rsidR="00EE4734" w:rsidRPr="009C399D">
        <w:rPr>
          <w:sz w:val="24"/>
          <w:szCs w:val="24"/>
        </w:rPr>
        <w:t xml:space="preserve">e Seguridad </w:t>
      </w:r>
      <w:r w:rsidR="007E6E16" w:rsidRPr="009C399D">
        <w:rPr>
          <w:sz w:val="24"/>
          <w:szCs w:val="24"/>
        </w:rPr>
        <w:t>e</w:t>
      </w:r>
      <w:r w:rsidR="00EE4734" w:rsidRPr="009C399D">
        <w:rPr>
          <w:sz w:val="24"/>
          <w:szCs w:val="24"/>
        </w:rPr>
        <w:t xml:space="preserve">n Maquinas, Equipos </w:t>
      </w:r>
      <w:r w:rsidR="007E6E16" w:rsidRPr="009C399D">
        <w:rPr>
          <w:sz w:val="24"/>
          <w:szCs w:val="24"/>
        </w:rPr>
        <w:t>y</w:t>
      </w:r>
      <w:r w:rsidR="00EE4734" w:rsidRPr="009C399D">
        <w:rPr>
          <w:sz w:val="24"/>
          <w:szCs w:val="24"/>
        </w:rPr>
        <w:t xml:space="preserve"> Herramientas Motrices</w:t>
      </w:r>
      <w:r w:rsidRPr="009C399D">
        <w:rPr>
          <w:sz w:val="24"/>
          <w:szCs w:val="24"/>
        </w:rPr>
        <w:t xml:space="preserve">”, es necesario </w:t>
      </w:r>
      <w:r w:rsidR="00EE4734" w:rsidRPr="009C399D">
        <w:rPr>
          <w:sz w:val="24"/>
          <w:szCs w:val="24"/>
        </w:rPr>
        <w:t xml:space="preserve">definir </w:t>
      </w:r>
      <w:r w:rsidR="00EE4734" w:rsidRPr="009C399D">
        <w:rPr>
          <w:rFonts w:cstheme="minorHAnsi"/>
          <w:bCs/>
          <w:sz w:val="24"/>
          <w:szCs w:val="24"/>
        </w:rPr>
        <w:t>algunos conceptos específicos, tales como:</w:t>
      </w:r>
    </w:p>
    <w:p w14:paraId="512B2F51" w14:textId="77777777" w:rsidR="006C0925" w:rsidRPr="009C399D" w:rsidRDefault="006C0925" w:rsidP="00D454EE">
      <w:pPr>
        <w:pStyle w:val="Prrafodelista"/>
        <w:numPr>
          <w:ilvl w:val="0"/>
          <w:numId w:val="56"/>
        </w:numPr>
        <w:spacing w:line="240" w:lineRule="auto"/>
        <w:jc w:val="both"/>
        <w:rPr>
          <w:rFonts w:cstheme="minorHAnsi"/>
          <w:bCs/>
          <w:sz w:val="24"/>
          <w:szCs w:val="24"/>
        </w:rPr>
      </w:pPr>
      <w:r w:rsidRPr="009C399D">
        <w:rPr>
          <w:rFonts w:cstheme="minorHAnsi"/>
          <w:b/>
          <w:sz w:val="24"/>
          <w:szCs w:val="24"/>
        </w:rPr>
        <w:t>Máquina (maquinaria)</w:t>
      </w:r>
      <w:r w:rsidRPr="009C399D">
        <w:rPr>
          <w:rFonts w:cstheme="minorHAnsi"/>
          <w:bCs/>
          <w:sz w:val="24"/>
          <w:szCs w:val="24"/>
        </w:rPr>
        <w:t>: Conjunto de partes o componentes vinculados entre sí, de los cuales al menos uno de ellos es móvil, que posee circuitos de control y dispositivos apropiados de acciona- miento, unidos para una aplicación determinada, como el procesar, tratar, mover y/o envasar materias primas o productos terminados.</w:t>
      </w:r>
    </w:p>
    <w:p w14:paraId="472BC4BD" w14:textId="77777777" w:rsidR="00193BDF" w:rsidRPr="009C399D" w:rsidRDefault="00193BDF" w:rsidP="00D454EE">
      <w:pPr>
        <w:pStyle w:val="Prrafodelista"/>
        <w:spacing w:line="240" w:lineRule="auto"/>
        <w:jc w:val="both"/>
        <w:rPr>
          <w:rFonts w:cstheme="minorHAnsi"/>
          <w:bCs/>
          <w:sz w:val="24"/>
          <w:szCs w:val="24"/>
        </w:rPr>
      </w:pPr>
    </w:p>
    <w:p w14:paraId="57620638" w14:textId="18C793EA" w:rsidR="006C0925" w:rsidRPr="009C399D" w:rsidRDefault="006C0925" w:rsidP="00D454EE">
      <w:pPr>
        <w:pStyle w:val="Prrafodelista"/>
        <w:numPr>
          <w:ilvl w:val="0"/>
          <w:numId w:val="56"/>
        </w:numPr>
        <w:spacing w:line="240" w:lineRule="auto"/>
        <w:jc w:val="both"/>
        <w:rPr>
          <w:rFonts w:cstheme="minorHAnsi"/>
          <w:bCs/>
          <w:sz w:val="24"/>
          <w:szCs w:val="24"/>
        </w:rPr>
      </w:pPr>
      <w:r w:rsidRPr="009C399D">
        <w:rPr>
          <w:rFonts w:cstheme="minorHAnsi"/>
          <w:b/>
          <w:sz w:val="24"/>
          <w:szCs w:val="24"/>
        </w:rPr>
        <w:t>Herramientas motrices</w:t>
      </w:r>
      <w:r w:rsidRPr="009C399D">
        <w:rPr>
          <w:rFonts w:cstheme="minorHAnsi"/>
          <w:bCs/>
          <w:sz w:val="24"/>
          <w:szCs w:val="24"/>
        </w:rPr>
        <w:t xml:space="preserve">: Se incluyen en esta categoría aquellos objetos tecnológicos de uso individual por parte del trabajador y que son </w:t>
      </w:r>
      <w:r w:rsidR="00434C9C" w:rsidRPr="009C399D">
        <w:rPr>
          <w:rFonts w:cstheme="minorHAnsi"/>
          <w:bCs/>
          <w:sz w:val="24"/>
          <w:szCs w:val="24"/>
        </w:rPr>
        <w:t>destinados</w:t>
      </w:r>
      <w:r w:rsidRPr="009C399D">
        <w:rPr>
          <w:rFonts w:cstheme="minorHAnsi"/>
          <w:bCs/>
          <w:sz w:val="24"/>
          <w:szCs w:val="24"/>
        </w:rPr>
        <w:t xml:space="preserve"> a facilitar la realización de un trabajo determinado, generalmente transformando una forma de energía en movimiento o trabajo.</w:t>
      </w:r>
    </w:p>
    <w:p w14:paraId="669567FC" w14:textId="33A1ED4E" w:rsidR="006C0925" w:rsidRPr="009C399D" w:rsidRDefault="00E238D8" w:rsidP="00D454EE">
      <w:pPr>
        <w:spacing w:line="240" w:lineRule="auto"/>
        <w:ind w:left="709"/>
        <w:jc w:val="both"/>
        <w:rPr>
          <w:rFonts w:cstheme="minorHAnsi"/>
          <w:bCs/>
          <w:sz w:val="24"/>
          <w:szCs w:val="24"/>
        </w:rPr>
      </w:pPr>
      <w:r w:rsidRPr="009C399D">
        <w:rPr>
          <w:rFonts w:cstheme="minorHAnsi"/>
          <w:bCs/>
          <w:sz w:val="24"/>
          <w:szCs w:val="24"/>
        </w:rPr>
        <w:t>Forman</w:t>
      </w:r>
      <w:r w:rsidR="006C0925" w:rsidRPr="009C399D">
        <w:rPr>
          <w:rFonts w:cstheme="minorHAnsi"/>
          <w:bCs/>
          <w:sz w:val="24"/>
          <w:szCs w:val="24"/>
        </w:rPr>
        <w:t xml:space="preserve"> parte de esta categoría las herramientas manuales</w:t>
      </w:r>
      <w:r w:rsidRPr="009C399D">
        <w:rPr>
          <w:rFonts w:cstheme="minorHAnsi"/>
          <w:bCs/>
          <w:sz w:val="24"/>
          <w:szCs w:val="24"/>
        </w:rPr>
        <w:t xml:space="preserve"> portátiles</w:t>
      </w:r>
      <w:r w:rsidR="006C0925" w:rsidRPr="009C399D">
        <w:rPr>
          <w:rFonts w:cstheme="minorHAnsi"/>
          <w:bCs/>
          <w:sz w:val="24"/>
          <w:szCs w:val="24"/>
        </w:rPr>
        <w:t xml:space="preserve"> de accionamiento eléctrico, neumático u otro tipo de energía. Por ejemplo: sierra circular, taladro eléctrico, esmeril angular, entre otros</w:t>
      </w:r>
      <w:r w:rsidR="00434C9C" w:rsidRPr="009C399D">
        <w:rPr>
          <w:rFonts w:cstheme="minorHAnsi"/>
          <w:bCs/>
          <w:sz w:val="24"/>
          <w:szCs w:val="24"/>
        </w:rPr>
        <w:t>.</w:t>
      </w:r>
    </w:p>
    <w:p w14:paraId="5D0CA7F6" w14:textId="65765B88" w:rsidR="00DE672A" w:rsidRDefault="006C0925" w:rsidP="001454A0">
      <w:pPr>
        <w:pStyle w:val="Prrafodelista"/>
        <w:numPr>
          <w:ilvl w:val="0"/>
          <w:numId w:val="57"/>
        </w:numPr>
        <w:spacing w:line="240" w:lineRule="auto"/>
        <w:jc w:val="both"/>
        <w:rPr>
          <w:rFonts w:cstheme="minorHAnsi"/>
          <w:bCs/>
          <w:sz w:val="24"/>
          <w:szCs w:val="24"/>
        </w:rPr>
      </w:pPr>
      <w:r w:rsidRPr="009C399D">
        <w:rPr>
          <w:rFonts w:cstheme="minorHAnsi"/>
          <w:b/>
          <w:sz w:val="24"/>
          <w:szCs w:val="24"/>
        </w:rPr>
        <w:t>Equipo</w:t>
      </w:r>
      <w:r w:rsidRPr="009C399D">
        <w:rPr>
          <w:rFonts w:cstheme="minorHAnsi"/>
          <w:bCs/>
          <w:sz w:val="24"/>
          <w:szCs w:val="24"/>
        </w:rPr>
        <w:t>: Constituyen medios tecnológicos de apoyo a procesos, o que están destinados a realizar un determinado trabajo con el accionamiento de energía externa. Estos pueden ser de accionamiento automático o manual, tales como compresores, bombas centrífugas, montacargas verticales, grúas torres, torre de distribución de hormigón, ascensores, motobombas, esclusa, taladro pedestal, entre otros.</w:t>
      </w:r>
    </w:p>
    <w:p w14:paraId="59C70DDA" w14:textId="77777777" w:rsidR="001454A0" w:rsidRPr="001454A0" w:rsidRDefault="001454A0" w:rsidP="001454A0">
      <w:pPr>
        <w:pStyle w:val="Prrafodelista"/>
        <w:spacing w:line="240" w:lineRule="auto"/>
        <w:jc w:val="both"/>
        <w:rPr>
          <w:rFonts w:cstheme="minorHAnsi"/>
          <w:bCs/>
          <w:sz w:val="24"/>
          <w:szCs w:val="24"/>
        </w:rPr>
      </w:pPr>
    </w:p>
    <w:p w14:paraId="4726743E" w14:textId="296D3165" w:rsidR="0044668E" w:rsidRPr="009C399D" w:rsidRDefault="00E238D8" w:rsidP="00D454EE">
      <w:pPr>
        <w:pStyle w:val="Prrafodelista"/>
        <w:spacing w:line="240" w:lineRule="auto"/>
        <w:jc w:val="both"/>
        <w:rPr>
          <w:rFonts w:cstheme="minorHAnsi"/>
          <w:sz w:val="24"/>
          <w:szCs w:val="24"/>
          <w:lang w:val="es-ES"/>
        </w:rPr>
      </w:pPr>
      <w:r w:rsidRPr="009C399D">
        <w:rPr>
          <w:rFonts w:cstheme="minorHAnsi"/>
          <w:bCs/>
          <w:sz w:val="24"/>
          <w:szCs w:val="24"/>
        </w:rPr>
        <w:t>Cabe señalar que corresponden también a esta categoría aquellos sistemas de transporte continuo,</w:t>
      </w:r>
      <w:r w:rsidR="00C24C3E" w:rsidRPr="009C399D">
        <w:rPr>
          <w:rFonts w:cstheme="minorHAnsi"/>
          <w:bCs/>
          <w:sz w:val="24"/>
          <w:szCs w:val="24"/>
        </w:rPr>
        <w:t xml:space="preserve"> conformado principalmente por una banda </w:t>
      </w:r>
      <w:proofErr w:type="gramStart"/>
      <w:r w:rsidR="00C24C3E" w:rsidRPr="009C399D">
        <w:rPr>
          <w:rFonts w:cstheme="minorHAnsi"/>
          <w:bCs/>
          <w:sz w:val="24"/>
          <w:szCs w:val="24"/>
        </w:rPr>
        <w:t>continua</w:t>
      </w:r>
      <w:proofErr w:type="gramEnd"/>
      <w:r w:rsidR="00C24C3E" w:rsidRPr="009C399D">
        <w:rPr>
          <w:rFonts w:cstheme="minorHAnsi"/>
          <w:bCs/>
          <w:sz w:val="24"/>
          <w:szCs w:val="24"/>
        </w:rPr>
        <w:t xml:space="preserve"> soportada </w:t>
      </w:r>
      <w:r w:rsidR="00C24C3E" w:rsidRPr="009C399D">
        <w:rPr>
          <w:rFonts w:cstheme="minorHAnsi"/>
          <w:bCs/>
          <w:sz w:val="24"/>
          <w:szCs w:val="24"/>
        </w:rPr>
        <w:lastRenderedPageBreak/>
        <w:t xml:space="preserve">por rodillos y que se mueve entre dos tambores (motriz y de retorno), además de las </w:t>
      </w:r>
      <w:r w:rsidR="00C24C3E" w:rsidRPr="009C399D">
        <w:rPr>
          <w:rFonts w:cstheme="minorHAnsi"/>
          <w:sz w:val="24"/>
          <w:szCs w:val="24"/>
          <w:lang w:val="es-ES"/>
        </w:rPr>
        <w:t>configuraciones de ductos para transporte de material</w:t>
      </w:r>
      <w:r w:rsidR="00FB648D" w:rsidRPr="009C399D">
        <w:rPr>
          <w:rFonts w:cstheme="minorHAnsi"/>
          <w:sz w:val="24"/>
          <w:szCs w:val="24"/>
          <w:lang w:val="es-ES"/>
        </w:rPr>
        <w:t>.</w:t>
      </w:r>
    </w:p>
    <w:p w14:paraId="5B0D5470" w14:textId="77777777" w:rsidR="00DE672A" w:rsidRPr="009C399D" w:rsidRDefault="00DE672A" w:rsidP="00D454EE">
      <w:pPr>
        <w:pStyle w:val="Prrafodelista"/>
        <w:spacing w:line="240" w:lineRule="auto"/>
        <w:jc w:val="both"/>
        <w:rPr>
          <w:rFonts w:cstheme="minorHAnsi"/>
          <w:sz w:val="24"/>
          <w:szCs w:val="24"/>
          <w:lang w:val="es-ES"/>
        </w:rPr>
      </w:pPr>
    </w:p>
    <w:p w14:paraId="2C6EE6C8" w14:textId="4B48380C" w:rsidR="00C01765" w:rsidRPr="009C399D" w:rsidRDefault="00EB41A3" w:rsidP="00D454EE">
      <w:pPr>
        <w:spacing w:line="240" w:lineRule="auto"/>
        <w:jc w:val="both"/>
        <w:rPr>
          <w:b/>
          <w:bCs/>
          <w:sz w:val="32"/>
          <w:szCs w:val="32"/>
        </w:rPr>
      </w:pPr>
      <w:r w:rsidRPr="009C399D">
        <w:rPr>
          <w:b/>
          <w:bCs/>
          <w:sz w:val="32"/>
          <w:szCs w:val="32"/>
        </w:rPr>
        <w:t>5.-</w:t>
      </w:r>
      <w:r w:rsidR="00C01765" w:rsidRPr="009C399D">
        <w:rPr>
          <w:b/>
          <w:bCs/>
          <w:sz w:val="32"/>
          <w:szCs w:val="32"/>
        </w:rPr>
        <w:t>DESARROLLO</w:t>
      </w:r>
    </w:p>
    <w:p w14:paraId="3877404E" w14:textId="7A439407" w:rsidR="000446D2" w:rsidRPr="009C399D" w:rsidRDefault="000446D2" w:rsidP="00D454EE">
      <w:pPr>
        <w:spacing w:line="240" w:lineRule="auto"/>
        <w:jc w:val="both"/>
        <w:rPr>
          <w:rFonts w:cstheme="minorHAnsi"/>
          <w:b/>
          <w:sz w:val="24"/>
          <w:szCs w:val="24"/>
        </w:rPr>
      </w:pPr>
      <w:r w:rsidRPr="009C399D">
        <w:rPr>
          <w:rFonts w:cstheme="minorHAnsi"/>
          <w:bCs/>
          <w:sz w:val="24"/>
          <w:szCs w:val="24"/>
        </w:rPr>
        <w:t>Entre las diferencias fundamentales de la nueva estructura que debe tener el Programa está la incorporación del concepto</w:t>
      </w:r>
      <w:r w:rsidR="00D41E60" w:rsidRPr="009C399D">
        <w:rPr>
          <w:rFonts w:cstheme="minorHAnsi"/>
          <w:bCs/>
          <w:sz w:val="24"/>
          <w:szCs w:val="24"/>
        </w:rPr>
        <w:t xml:space="preserve"> de la vida útil, representada por las</w:t>
      </w:r>
      <w:r w:rsidRPr="009C399D">
        <w:rPr>
          <w:rFonts w:cstheme="minorHAnsi"/>
          <w:bCs/>
          <w:sz w:val="24"/>
          <w:szCs w:val="24"/>
        </w:rPr>
        <w:t xml:space="preserve"> </w:t>
      </w:r>
      <w:r w:rsidRPr="009C399D">
        <w:rPr>
          <w:rFonts w:cstheme="minorHAnsi"/>
          <w:b/>
          <w:i/>
          <w:iCs/>
          <w:sz w:val="24"/>
          <w:szCs w:val="24"/>
        </w:rPr>
        <w:t>“</w:t>
      </w:r>
      <w:r w:rsidRPr="009C399D">
        <w:rPr>
          <w:rFonts w:cstheme="minorHAnsi"/>
          <w:b/>
          <w:i/>
          <w:iCs/>
          <w:sz w:val="24"/>
          <w:szCs w:val="24"/>
          <w:lang w:val="es-ES"/>
        </w:rPr>
        <w:t>Etapas de la vida de una máquina, equipo o herramienta motriz”</w:t>
      </w:r>
      <w:r w:rsidRPr="009C399D">
        <w:rPr>
          <w:rFonts w:cstheme="minorHAnsi"/>
          <w:bCs/>
          <w:sz w:val="24"/>
          <w:szCs w:val="24"/>
        </w:rPr>
        <w:t xml:space="preserve">, las cuales están asociadas a </w:t>
      </w:r>
      <w:r w:rsidR="00F4024C" w:rsidRPr="009C399D">
        <w:rPr>
          <w:rFonts w:cstheme="minorHAnsi"/>
          <w:bCs/>
          <w:sz w:val="24"/>
          <w:szCs w:val="24"/>
        </w:rPr>
        <w:t>su</w:t>
      </w:r>
      <w:r w:rsidRPr="009C399D">
        <w:rPr>
          <w:rFonts w:cstheme="minorHAnsi"/>
          <w:bCs/>
          <w:sz w:val="24"/>
          <w:szCs w:val="24"/>
        </w:rPr>
        <w:t xml:space="preserve"> </w:t>
      </w:r>
      <w:r w:rsidR="00F4024C" w:rsidRPr="009C399D">
        <w:rPr>
          <w:rFonts w:cstheme="minorHAnsi"/>
          <w:bCs/>
          <w:sz w:val="24"/>
          <w:szCs w:val="24"/>
        </w:rPr>
        <w:t>“</w:t>
      </w:r>
      <w:r w:rsidRPr="009C399D">
        <w:rPr>
          <w:rFonts w:cstheme="minorHAnsi"/>
          <w:b/>
          <w:sz w:val="24"/>
          <w:szCs w:val="24"/>
        </w:rPr>
        <w:t>adquisición</w:t>
      </w:r>
      <w:r w:rsidR="00F4024C" w:rsidRPr="009C399D">
        <w:rPr>
          <w:rFonts w:cstheme="minorHAnsi"/>
          <w:b/>
          <w:sz w:val="24"/>
          <w:szCs w:val="24"/>
        </w:rPr>
        <w:t>”</w:t>
      </w:r>
      <w:r w:rsidRPr="009C399D">
        <w:rPr>
          <w:rFonts w:cstheme="minorHAnsi"/>
          <w:b/>
          <w:sz w:val="24"/>
          <w:szCs w:val="24"/>
        </w:rPr>
        <w:t xml:space="preserve">, </w:t>
      </w:r>
      <w:r w:rsidR="00F4024C" w:rsidRPr="009C399D">
        <w:rPr>
          <w:rFonts w:cstheme="minorHAnsi"/>
          <w:b/>
          <w:sz w:val="24"/>
          <w:szCs w:val="24"/>
        </w:rPr>
        <w:t>“</w:t>
      </w:r>
      <w:r w:rsidRPr="009C399D">
        <w:rPr>
          <w:rFonts w:cstheme="minorHAnsi"/>
          <w:b/>
          <w:sz w:val="24"/>
          <w:szCs w:val="24"/>
        </w:rPr>
        <w:t>instalación y montaje</w:t>
      </w:r>
      <w:r w:rsidR="00F4024C" w:rsidRPr="009C399D">
        <w:rPr>
          <w:rFonts w:cstheme="minorHAnsi"/>
          <w:b/>
          <w:sz w:val="24"/>
          <w:szCs w:val="24"/>
        </w:rPr>
        <w:t>”</w:t>
      </w:r>
      <w:r w:rsidRPr="009C399D">
        <w:rPr>
          <w:rFonts w:cstheme="minorHAnsi"/>
          <w:b/>
          <w:sz w:val="24"/>
          <w:szCs w:val="24"/>
        </w:rPr>
        <w:t xml:space="preserve">, </w:t>
      </w:r>
      <w:r w:rsidR="00F4024C" w:rsidRPr="009C399D">
        <w:rPr>
          <w:rFonts w:cstheme="minorHAnsi"/>
          <w:b/>
          <w:sz w:val="24"/>
          <w:szCs w:val="24"/>
        </w:rPr>
        <w:t>“</w:t>
      </w:r>
      <w:r w:rsidRPr="009C399D">
        <w:rPr>
          <w:rFonts w:cstheme="minorHAnsi"/>
          <w:b/>
          <w:sz w:val="24"/>
          <w:szCs w:val="24"/>
        </w:rPr>
        <w:t>operación y mantención</w:t>
      </w:r>
      <w:r w:rsidR="00F4024C" w:rsidRPr="009C399D">
        <w:rPr>
          <w:rFonts w:cstheme="minorHAnsi"/>
          <w:b/>
          <w:sz w:val="24"/>
          <w:szCs w:val="24"/>
        </w:rPr>
        <w:t>”</w:t>
      </w:r>
      <w:r w:rsidRPr="009C399D">
        <w:rPr>
          <w:rFonts w:cstheme="minorHAnsi"/>
          <w:b/>
          <w:sz w:val="24"/>
          <w:szCs w:val="24"/>
        </w:rPr>
        <w:t xml:space="preserve">, </w:t>
      </w:r>
      <w:r w:rsidR="00F4024C" w:rsidRPr="009C399D">
        <w:rPr>
          <w:rFonts w:cstheme="minorHAnsi"/>
          <w:b/>
          <w:sz w:val="24"/>
          <w:szCs w:val="24"/>
        </w:rPr>
        <w:t>“</w:t>
      </w:r>
      <w:r w:rsidRPr="009C399D">
        <w:rPr>
          <w:rFonts w:cstheme="minorHAnsi"/>
          <w:b/>
          <w:sz w:val="24"/>
          <w:szCs w:val="24"/>
        </w:rPr>
        <w:t>desmontaje y traslado</w:t>
      </w:r>
      <w:r w:rsidR="00F4024C" w:rsidRPr="009C399D">
        <w:rPr>
          <w:rFonts w:cstheme="minorHAnsi"/>
          <w:b/>
          <w:sz w:val="24"/>
          <w:szCs w:val="24"/>
        </w:rPr>
        <w:t>”</w:t>
      </w:r>
      <w:r w:rsidRPr="009C399D">
        <w:rPr>
          <w:rFonts w:cstheme="minorHAnsi"/>
          <w:b/>
          <w:sz w:val="24"/>
          <w:szCs w:val="24"/>
        </w:rPr>
        <w:t>.</w:t>
      </w:r>
    </w:p>
    <w:p w14:paraId="51EAC155" w14:textId="02E765F5" w:rsidR="000446D2" w:rsidRPr="009C399D" w:rsidRDefault="000446D2" w:rsidP="00D454EE">
      <w:pPr>
        <w:pStyle w:val="Prrafodelista"/>
        <w:numPr>
          <w:ilvl w:val="0"/>
          <w:numId w:val="44"/>
        </w:numPr>
        <w:spacing w:line="240" w:lineRule="auto"/>
        <w:jc w:val="both"/>
        <w:rPr>
          <w:rFonts w:cstheme="minorHAnsi"/>
          <w:bCs/>
          <w:sz w:val="24"/>
          <w:szCs w:val="24"/>
        </w:rPr>
      </w:pPr>
      <w:r w:rsidRPr="009C399D">
        <w:rPr>
          <w:rFonts w:cstheme="minorHAnsi"/>
          <w:bCs/>
          <w:sz w:val="24"/>
          <w:szCs w:val="24"/>
        </w:rPr>
        <w:t xml:space="preserve">En esencia, la etapa de </w:t>
      </w:r>
      <w:r w:rsidRPr="009C399D">
        <w:rPr>
          <w:rFonts w:cstheme="minorHAnsi"/>
          <w:b/>
          <w:i/>
          <w:iCs/>
          <w:sz w:val="24"/>
          <w:szCs w:val="24"/>
        </w:rPr>
        <w:t>adquisición</w:t>
      </w:r>
      <w:r w:rsidRPr="009C399D">
        <w:rPr>
          <w:rFonts w:cstheme="minorHAnsi"/>
          <w:bCs/>
          <w:sz w:val="24"/>
          <w:szCs w:val="24"/>
        </w:rPr>
        <w:t xml:space="preserve"> debe contemplar un estudio y análisis de la necesidad de adquirir una máquina, equipo o herramienta, así como la especificación que debe tener ésta. En esta etapa deben estar contemplados los primeros requisitos en términos de fiabilidad, tipos de mantenimiento, cumplimientos de normativa nacional en términos de Seguridad y Salud en el Trabajo (protecciones, niveles de ruido, diseño ergonómico, etc.)</w:t>
      </w:r>
      <w:r w:rsidR="007623B9" w:rsidRPr="009C399D">
        <w:rPr>
          <w:rFonts w:cstheme="minorHAnsi"/>
          <w:bCs/>
          <w:sz w:val="24"/>
          <w:szCs w:val="24"/>
        </w:rPr>
        <w:t>.</w:t>
      </w:r>
      <w:r w:rsidRPr="009C399D">
        <w:rPr>
          <w:rFonts w:cstheme="minorHAnsi"/>
          <w:bCs/>
          <w:sz w:val="24"/>
          <w:szCs w:val="24"/>
        </w:rPr>
        <w:t xml:space="preserve"> </w:t>
      </w:r>
    </w:p>
    <w:p w14:paraId="3607C148" w14:textId="77777777" w:rsidR="000446D2" w:rsidRPr="009C399D" w:rsidRDefault="000446D2" w:rsidP="00D454EE">
      <w:pPr>
        <w:pStyle w:val="Prrafodelista"/>
        <w:spacing w:line="240" w:lineRule="auto"/>
        <w:jc w:val="both"/>
        <w:rPr>
          <w:rFonts w:cstheme="minorHAnsi"/>
          <w:bCs/>
          <w:sz w:val="24"/>
          <w:szCs w:val="24"/>
        </w:rPr>
      </w:pPr>
    </w:p>
    <w:p w14:paraId="628EB41B" w14:textId="5052233A" w:rsidR="000446D2" w:rsidRPr="009C399D" w:rsidRDefault="00A5737C" w:rsidP="00D454EE">
      <w:pPr>
        <w:pStyle w:val="Prrafodelista"/>
        <w:spacing w:line="240" w:lineRule="auto"/>
        <w:jc w:val="both"/>
        <w:rPr>
          <w:rFonts w:cstheme="minorHAnsi"/>
          <w:bCs/>
          <w:sz w:val="24"/>
          <w:szCs w:val="24"/>
        </w:rPr>
      </w:pPr>
      <w:r w:rsidRPr="009C399D">
        <w:rPr>
          <w:rFonts w:cstheme="minorHAnsi"/>
          <w:bCs/>
          <w:sz w:val="24"/>
          <w:szCs w:val="24"/>
        </w:rPr>
        <w:t xml:space="preserve">Ya sea que la adquisición se haga por medio de un proveedor o representante local, o  bien, por importación directa </w:t>
      </w:r>
      <w:r w:rsidR="000446D2" w:rsidRPr="009C399D">
        <w:rPr>
          <w:rFonts w:cstheme="minorHAnsi"/>
          <w:bCs/>
          <w:sz w:val="24"/>
          <w:szCs w:val="24"/>
        </w:rPr>
        <w:t>es necesario recopilar</w:t>
      </w:r>
      <w:r w:rsidRPr="009C399D">
        <w:rPr>
          <w:rFonts w:cstheme="minorHAnsi"/>
          <w:bCs/>
          <w:sz w:val="24"/>
          <w:szCs w:val="24"/>
        </w:rPr>
        <w:t>, previamente,</w:t>
      </w:r>
      <w:r w:rsidR="000446D2" w:rsidRPr="009C399D">
        <w:rPr>
          <w:rFonts w:cstheme="minorHAnsi"/>
          <w:bCs/>
          <w:sz w:val="24"/>
          <w:szCs w:val="24"/>
        </w:rPr>
        <w:t xml:space="preserve"> información respecto del equipo que se desea adquirir y contar con información sobre las dificultades de mantenimiento u operación que este pudiera tener; es decir </w:t>
      </w:r>
      <w:r w:rsidRPr="009C399D">
        <w:rPr>
          <w:rFonts w:cstheme="minorHAnsi"/>
          <w:bCs/>
          <w:sz w:val="24"/>
          <w:szCs w:val="24"/>
        </w:rPr>
        <w:t xml:space="preserve">si se cuenta con </w:t>
      </w:r>
      <w:r w:rsidR="000446D2" w:rsidRPr="009C399D">
        <w:rPr>
          <w:rFonts w:cstheme="minorHAnsi"/>
          <w:bCs/>
          <w:sz w:val="24"/>
          <w:szCs w:val="24"/>
        </w:rPr>
        <w:t>servicio técnico autorizado</w:t>
      </w:r>
      <w:r w:rsidRPr="009C399D">
        <w:rPr>
          <w:rFonts w:cstheme="minorHAnsi"/>
          <w:bCs/>
          <w:sz w:val="24"/>
          <w:szCs w:val="24"/>
        </w:rPr>
        <w:t xml:space="preserve">, instrucción y capacitación para los operadores y personal que les hará la mantención, </w:t>
      </w:r>
      <w:r w:rsidR="000446D2" w:rsidRPr="009C399D">
        <w:rPr>
          <w:rFonts w:cstheme="minorHAnsi"/>
          <w:bCs/>
          <w:sz w:val="24"/>
          <w:szCs w:val="24"/>
        </w:rPr>
        <w:t xml:space="preserve">contemplar la incorporación de especialistas del fabricante/proveedor </w:t>
      </w:r>
      <w:r w:rsidRPr="009C399D">
        <w:rPr>
          <w:rFonts w:cstheme="minorHAnsi"/>
          <w:bCs/>
          <w:sz w:val="24"/>
          <w:szCs w:val="24"/>
        </w:rPr>
        <w:t>para la</w:t>
      </w:r>
      <w:r w:rsidR="000446D2" w:rsidRPr="009C399D">
        <w:rPr>
          <w:rFonts w:cstheme="minorHAnsi"/>
          <w:bCs/>
          <w:sz w:val="24"/>
          <w:szCs w:val="24"/>
        </w:rPr>
        <w:t xml:space="preserve"> capacit</w:t>
      </w:r>
      <w:r w:rsidRPr="009C399D">
        <w:rPr>
          <w:rFonts w:cstheme="minorHAnsi"/>
          <w:bCs/>
          <w:sz w:val="24"/>
          <w:szCs w:val="24"/>
        </w:rPr>
        <w:t>ación</w:t>
      </w:r>
      <w:r w:rsidR="000446D2" w:rsidRPr="009C399D">
        <w:rPr>
          <w:rFonts w:cstheme="minorHAnsi"/>
          <w:bCs/>
          <w:sz w:val="24"/>
          <w:szCs w:val="24"/>
        </w:rPr>
        <w:t xml:space="preserve"> a los trabajadores de</w:t>
      </w:r>
      <w:r w:rsidRPr="009C399D">
        <w:rPr>
          <w:rFonts w:cstheme="minorHAnsi"/>
          <w:bCs/>
          <w:sz w:val="24"/>
          <w:szCs w:val="24"/>
        </w:rPr>
        <w:t xml:space="preserve"> </w:t>
      </w:r>
      <w:r w:rsidR="000446D2" w:rsidRPr="009C399D">
        <w:rPr>
          <w:rFonts w:cstheme="minorHAnsi"/>
          <w:bCs/>
          <w:sz w:val="24"/>
          <w:szCs w:val="24"/>
        </w:rPr>
        <w:t>l</w:t>
      </w:r>
      <w:r w:rsidRPr="009C399D">
        <w:rPr>
          <w:rFonts w:cstheme="minorHAnsi"/>
          <w:bCs/>
          <w:sz w:val="24"/>
          <w:szCs w:val="24"/>
        </w:rPr>
        <w:t>as</w:t>
      </w:r>
      <w:r w:rsidR="000446D2" w:rsidRPr="009C399D">
        <w:rPr>
          <w:rFonts w:cstheme="minorHAnsi"/>
          <w:bCs/>
          <w:sz w:val="24"/>
          <w:szCs w:val="24"/>
        </w:rPr>
        <w:t xml:space="preserve"> área</w:t>
      </w:r>
      <w:r w:rsidRPr="009C399D">
        <w:rPr>
          <w:rFonts w:cstheme="minorHAnsi"/>
          <w:bCs/>
          <w:sz w:val="24"/>
          <w:szCs w:val="24"/>
        </w:rPr>
        <w:t>s productivas y</w:t>
      </w:r>
      <w:r w:rsidR="000446D2" w:rsidRPr="009C399D">
        <w:rPr>
          <w:rFonts w:cstheme="minorHAnsi"/>
          <w:bCs/>
          <w:sz w:val="24"/>
          <w:szCs w:val="24"/>
        </w:rPr>
        <w:t xml:space="preserve"> de mantenimiento de la empresa y que éstos sean calificados por </w:t>
      </w:r>
      <w:r w:rsidRPr="009C399D">
        <w:rPr>
          <w:rFonts w:cstheme="minorHAnsi"/>
          <w:bCs/>
          <w:sz w:val="24"/>
          <w:szCs w:val="24"/>
        </w:rPr>
        <w:t>la entidad capacitadora</w:t>
      </w:r>
      <w:r w:rsidR="000446D2" w:rsidRPr="009C399D">
        <w:rPr>
          <w:rFonts w:cstheme="minorHAnsi"/>
          <w:bCs/>
          <w:sz w:val="24"/>
          <w:szCs w:val="24"/>
        </w:rPr>
        <w:t>. También es relevante contar con información de los costos asociados al mantenimiento en todas las etapas de la vida útil de la máquina que se desea adquirir, esto con la finalidad de tener certeza que se tendrá la capacidad para cumplir con las mantenciones preventivas definidas por el fabricante, dado que ese tipo de mantenciones es la que otorga mayor garantía de completar la vida útil estipulada por el mismo, etc.</w:t>
      </w:r>
    </w:p>
    <w:p w14:paraId="17A05E8E" w14:textId="77777777" w:rsidR="000446D2" w:rsidRPr="009C399D" w:rsidRDefault="000446D2" w:rsidP="00D454EE">
      <w:pPr>
        <w:pStyle w:val="Prrafodelista"/>
        <w:spacing w:line="240" w:lineRule="auto"/>
        <w:jc w:val="both"/>
        <w:rPr>
          <w:rFonts w:cstheme="minorHAnsi"/>
          <w:bCs/>
          <w:sz w:val="24"/>
          <w:szCs w:val="24"/>
        </w:rPr>
      </w:pPr>
      <w:r w:rsidRPr="009C399D">
        <w:rPr>
          <w:rFonts w:cstheme="minorHAnsi"/>
          <w:bCs/>
          <w:sz w:val="24"/>
          <w:szCs w:val="24"/>
        </w:rPr>
        <w:t xml:space="preserve"> </w:t>
      </w:r>
    </w:p>
    <w:p w14:paraId="7E5832E4" w14:textId="2B858E59" w:rsidR="000446D2" w:rsidRPr="009C399D" w:rsidRDefault="000446D2" w:rsidP="00D454EE">
      <w:pPr>
        <w:pStyle w:val="Prrafodelista"/>
        <w:numPr>
          <w:ilvl w:val="0"/>
          <w:numId w:val="44"/>
        </w:numPr>
        <w:spacing w:line="240" w:lineRule="auto"/>
        <w:jc w:val="both"/>
        <w:rPr>
          <w:rFonts w:cstheme="minorHAnsi"/>
          <w:bCs/>
          <w:sz w:val="24"/>
          <w:szCs w:val="24"/>
        </w:rPr>
      </w:pPr>
      <w:r w:rsidRPr="009C399D">
        <w:rPr>
          <w:rFonts w:cstheme="minorHAnsi"/>
          <w:bCs/>
          <w:sz w:val="24"/>
          <w:szCs w:val="24"/>
        </w:rPr>
        <w:t xml:space="preserve">En cuanto a la etapa de </w:t>
      </w:r>
      <w:r w:rsidRPr="009C399D">
        <w:rPr>
          <w:rFonts w:cstheme="minorHAnsi"/>
          <w:b/>
          <w:i/>
          <w:iCs/>
          <w:sz w:val="24"/>
          <w:szCs w:val="24"/>
        </w:rPr>
        <w:t>instalación y montaje</w:t>
      </w:r>
      <w:r w:rsidRPr="009C399D">
        <w:rPr>
          <w:rFonts w:cstheme="minorHAnsi"/>
          <w:bCs/>
          <w:sz w:val="24"/>
          <w:szCs w:val="24"/>
        </w:rPr>
        <w:t xml:space="preserve">, una vez </w:t>
      </w:r>
      <w:proofErr w:type="spellStart"/>
      <w:r w:rsidRPr="009C399D">
        <w:rPr>
          <w:rFonts w:cstheme="minorHAnsi"/>
          <w:bCs/>
          <w:sz w:val="24"/>
          <w:szCs w:val="24"/>
        </w:rPr>
        <w:t>recepcionada</w:t>
      </w:r>
      <w:proofErr w:type="spellEnd"/>
      <w:r w:rsidRPr="009C399D">
        <w:rPr>
          <w:rFonts w:cstheme="minorHAnsi"/>
          <w:bCs/>
          <w:sz w:val="24"/>
          <w:szCs w:val="24"/>
        </w:rPr>
        <w:t xml:space="preserve"> la máquina o equipo en la empresa se debe contemplar su instalación, en especial por personal experto de la empresa fabricante o del proveedor; no </w:t>
      </w:r>
      <w:r w:rsidR="00E46D06" w:rsidRPr="009C399D">
        <w:rPr>
          <w:rFonts w:cstheme="minorHAnsi"/>
          <w:bCs/>
          <w:sz w:val="24"/>
          <w:szCs w:val="24"/>
        </w:rPr>
        <w:t>obstante,</w:t>
      </w:r>
      <w:r w:rsidR="007623B9" w:rsidRPr="009C399D">
        <w:rPr>
          <w:rFonts w:cstheme="minorHAnsi"/>
          <w:bCs/>
          <w:sz w:val="24"/>
          <w:szCs w:val="24"/>
        </w:rPr>
        <w:t xml:space="preserve"> </w:t>
      </w:r>
      <w:r w:rsidRPr="009C399D">
        <w:rPr>
          <w:rFonts w:cstheme="minorHAnsi"/>
          <w:bCs/>
          <w:sz w:val="24"/>
          <w:szCs w:val="24"/>
        </w:rPr>
        <w:t>sean estos especialistas quienes hagan el montaje, por parte de la empresa adquirente se debe efectuar seguimiento a las operaciones relacionadas con la instalación en la empresa. Es necesario supervisar los diferentes avances y seguimientos de esta etapa (intervención de los proveedores de servicios, supervisión del personal externo, subcontratistas,</w:t>
      </w:r>
      <w:r w:rsidR="00C26F08" w:rsidRPr="009C399D">
        <w:rPr>
          <w:rFonts w:cstheme="minorHAnsi"/>
          <w:bCs/>
          <w:sz w:val="24"/>
          <w:szCs w:val="24"/>
        </w:rPr>
        <w:t xml:space="preserve"> </w:t>
      </w:r>
      <w:r w:rsidRPr="009C399D">
        <w:rPr>
          <w:rFonts w:cstheme="minorHAnsi"/>
          <w:bCs/>
          <w:sz w:val="24"/>
          <w:szCs w:val="24"/>
        </w:rPr>
        <w:t xml:space="preserve">pruebas, puesta en servicio, etc.). Esto cobra relevancia e importancia por ser la etapa y oportunidad de recopilar información que permita diseñar la documentación técnica de los equipos, las diferentes etapas de mantenimiento, procedimientos de recambio de piezas, repuestos críticos, capacitaciones pertinentes, etc. acorde a lo especificado </w:t>
      </w:r>
      <w:r w:rsidRPr="009C399D">
        <w:rPr>
          <w:rFonts w:cstheme="minorHAnsi"/>
          <w:bCs/>
          <w:sz w:val="24"/>
          <w:szCs w:val="24"/>
        </w:rPr>
        <w:lastRenderedPageBreak/>
        <w:t>por el fabricante. Es fundamental que toda la información recopilada y preparada sea en el idioma español u otro si es necesario, dado que dicha información será relevante para la capacitación de los operadores y personal de mantenimiento.</w:t>
      </w:r>
    </w:p>
    <w:p w14:paraId="18A555B5" w14:textId="77777777" w:rsidR="000446D2" w:rsidRPr="009C399D" w:rsidRDefault="000446D2" w:rsidP="00D454EE">
      <w:pPr>
        <w:pStyle w:val="Prrafodelista"/>
        <w:spacing w:line="240" w:lineRule="auto"/>
        <w:jc w:val="both"/>
        <w:rPr>
          <w:rFonts w:cstheme="minorHAnsi"/>
          <w:bCs/>
          <w:sz w:val="24"/>
          <w:szCs w:val="24"/>
        </w:rPr>
      </w:pPr>
    </w:p>
    <w:p w14:paraId="19D5C46B" w14:textId="77777777" w:rsidR="000446D2" w:rsidRPr="009C399D" w:rsidRDefault="000446D2" w:rsidP="00D454EE">
      <w:pPr>
        <w:pStyle w:val="Prrafodelista"/>
        <w:numPr>
          <w:ilvl w:val="0"/>
          <w:numId w:val="44"/>
        </w:numPr>
        <w:spacing w:line="240" w:lineRule="auto"/>
        <w:jc w:val="both"/>
        <w:rPr>
          <w:rFonts w:cstheme="minorHAnsi"/>
          <w:bCs/>
          <w:sz w:val="24"/>
          <w:szCs w:val="24"/>
        </w:rPr>
      </w:pPr>
      <w:r w:rsidRPr="009C399D">
        <w:rPr>
          <w:rFonts w:cstheme="minorHAnsi"/>
          <w:bCs/>
          <w:sz w:val="24"/>
          <w:szCs w:val="24"/>
        </w:rPr>
        <w:t xml:space="preserve">La etapa de </w:t>
      </w:r>
      <w:r w:rsidRPr="009C399D">
        <w:rPr>
          <w:rFonts w:cstheme="minorHAnsi"/>
          <w:b/>
          <w:i/>
          <w:iCs/>
          <w:sz w:val="24"/>
          <w:szCs w:val="24"/>
        </w:rPr>
        <w:t>operación y mantención</w:t>
      </w:r>
      <w:r w:rsidRPr="009C399D">
        <w:rPr>
          <w:rFonts w:cstheme="minorHAnsi"/>
          <w:bCs/>
          <w:sz w:val="24"/>
          <w:szCs w:val="24"/>
        </w:rPr>
        <w:t xml:space="preserve"> está asociada, en primer lugar, al conocimiento operacional que deberán tener los trabajadores de la empresa que serán los encargados de trabajar con la máquina o equipo, como también los del área de mantención si es que se contempla que la efectúen los propios trabajadores de la empresa. Esto conlleva tomar cabal conocimiento de los eventos que se presenten en el momento de hacer las pruebas de funcionamiento, dado que allí se perciben los defectos que se presenten, ajustes que sean necesarios, calibraciones, etc. Esto forma parte del conocimiento que deben adquirir los operadores y el personal de mantenimiento. A su vez, en esta etapa es fundamental contar ya con los manuales de operación y mantenimiento, en idioma español u otro que sea necesario.</w:t>
      </w:r>
    </w:p>
    <w:p w14:paraId="38DCF12C" w14:textId="77777777" w:rsidR="000446D2" w:rsidRPr="009C399D" w:rsidRDefault="000446D2" w:rsidP="00D454EE">
      <w:pPr>
        <w:pStyle w:val="Prrafodelista"/>
        <w:spacing w:line="240" w:lineRule="auto"/>
        <w:jc w:val="both"/>
        <w:rPr>
          <w:rFonts w:cstheme="minorHAnsi"/>
          <w:bCs/>
          <w:sz w:val="24"/>
          <w:szCs w:val="24"/>
        </w:rPr>
      </w:pPr>
    </w:p>
    <w:p w14:paraId="0F1CF696" w14:textId="77777777" w:rsidR="000446D2" w:rsidRPr="009C399D" w:rsidRDefault="000446D2" w:rsidP="00D454EE">
      <w:pPr>
        <w:pStyle w:val="Prrafodelista"/>
        <w:numPr>
          <w:ilvl w:val="0"/>
          <w:numId w:val="44"/>
        </w:numPr>
        <w:spacing w:line="240" w:lineRule="auto"/>
        <w:jc w:val="both"/>
        <w:rPr>
          <w:rFonts w:cstheme="minorHAnsi"/>
          <w:bCs/>
          <w:sz w:val="24"/>
          <w:szCs w:val="24"/>
        </w:rPr>
      </w:pPr>
      <w:r w:rsidRPr="009C399D">
        <w:rPr>
          <w:rFonts w:cstheme="minorHAnsi"/>
          <w:bCs/>
          <w:sz w:val="24"/>
          <w:szCs w:val="24"/>
        </w:rPr>
        <w:t xml:space="preserve">Con respecto a la última etapa del ciclo de vida representada por el </w:t>
      </w:r>
      <w:r w:rsidRPr="009C399D">
        <w:rPr>
          <w:rFonts w:cstheme="minorHAnsi"/>
          <w:b/>
          <w:i/>
          <w:iCs/>
          <w:sz w:val="24"/>
          <w:szCs w:val="24"/>
        </w:rPr>
        <w:t>desmontaje y traslado</w:t>
      </w:r>
      <w:r w:rsidRPr="009C399D">
        <w:rPr>
          <w:rFonts w:cstheme="minorHAnsi"/>
          <w:bCs/>
          <w:sz w:val="24"/>
          <w:szCs w:val="24"/>
        </w:rPr>
        <w:t>, aquí se debe tener claro que ya cumplió con su ciclo de vida esperado; o bien, que debido a reiteradas fallas haya sido necesario efectuarle demasiadas reparaciones que no estaban contempladas en su “vida útil normal”, por lo cual se estima necesario cambiarla. Independiente cual sea la razón y el destino que se le vaya a dar, se debe tener las respectivas bitácoras de mantenimiento y conservar los manuales u otra información, para entregársela a otro usuario en caso que sea vendida. Lo mismo se debe contemplar en caso de comprar una máquina, equipo o herramienta de segunda mano; se debe exigir a lo menos la misma información.</w:t>
      </w:r>
    </w:p>
    <w:p w14:paraId="652C848C" w14:textId="77777777" w:rsidR="000446D2" w:rsidRPr="009C399D" w:rsidRDefault="000446D2" w:rsidP="00D454EE">
      <w:pPr>
        <w:pStyle w:val="Prrafodelista"/>
        <w:spacing w:line="240" w:lineRule="auto"/>
        <w:jc w:val="both"/>
        <w:rPr>
          <w:rFonts w:cstheme="minorHAnsi"/>
          <w:bCs/>
          <w:sz w:val="24"/>
          <w:szCs w:val="24"/>
          <w:u w:val="single"/>
        </w:rPr>
      </w:pPr>
    </w:p>
    <w:p w14:paraId="77E5E791" w14:textId="77777777" w:rsidR="000446D2" w:rsidRPr="009C399D" w:rsidRDefault="000446D2" w:rsidP="00D454EE">
      <w:pPr>
        <w:pStyle w:val="Prrafodelista"/>
        <w:spacing w:line="240" w:lineRule="auto"/>
        <w:ind w:left="0"/>
        <w:jc w:val="both"/>
        <w:rPr>
          <w:rFonts w:cstheme="minorHAnsi"/>
          <w:bCs/>
          <w:sz w:val="24"/>
          <w:szCs w:val="24"/>
        </w:rPr>
      </w:pPr>
      <w:r w:rsidRPr="009C399D">
        <w:rPr>
          <w:rFonts w:cstheme="minorHAnsi"/>
          <w:bCs/>
          <w:sz w:val="24"/>
          <w:szCs w:val="24"/>
        </w:rPr>
        <w:t>Con la finalidad de cumplir con los requisitos de las etapas de la vida útil de una máquina, equipo o herramienta motriz, es fundamental que la empresa cuente con un protocolo propio que contemple y establezca los requerimientos de las etapas y las gestiones necesarias para cumplir con las especificaciones establecidas. De esta forma, con la confección del protocolo, en la empresa se establece un estándar propio para el tema.</w:t>
      </w:r>
    </w:p>
    <w:p w14:paraId="410E2DE2" w14:textId="77777777" w:rsidR="000446D2" w:rsidRPr="009C399D" w:rsidRDefault="000446D2" w:rsidP="00D454EE">
      <w:pPr>
        <w:spacing w:line="240" w:lineRule="auto"/>
        <w:jc w:val="both"/>
        <w:rPr>
          <w:sz w:val="24"/>
          <w:szCs w:val="24"/>
        </w:rPr>
      </w:pPr>
    </w:p>
    <w:p w14:paraId="0974164E" w14:textId="77777777" w:rsidR="000446D2" w:rsidRPr="009C399D" w:rsidRDefault="000446D2" w:rsidP="00D454EE">
      <w:pPr>
        <w:spacing w:line="240" w:lineRule="auto"/>
        <w:jc w:val="both"/>
        <w:rPr>
          <w:sz w:val="24"/>
          <w:szCs w:val="24"/>
        </w:rPr>
      </w:pPr>
    </w:p>
    <w:p w14:paraId="19AD764D" w14:textId="77777777" w:rsidR="000446D2" w:rsidRPr="009C399D" w:rsidRDefault="000446D2" w:rsidP="00D454EE">
      <w:pPr>
        <w:spacing w:line="240" w:lineRule="auto"/>
        <w:jc w:val="both"/>
        <w:rPr>
          <w:sz w:val="24"/>
          <w:szCs w:val="24"/>
        </w:rPr>
      </w:pPr>
    </w:p>
    <w:p w14:paraId="5101A8A9" w14:textId="77777777" w:rsidR="000446D2" w:rsidRPr="009C399D" w:rsidRDefault="000446D2" w:rsidP="00D454EE">
      <w:pPr>
        <w:spacing w:line="240" w:lineRule="auto"/>
        <w:jc w:val="both"/>
        <w:rPr>
          <w:sz w:val="24"/>
          <w:szCs w:val="24"/>
        </w:rPr>
      </w:pPr>
    </w:p>
    <w:p w14:paraId="11EEB8D5" w14:textId="77777777" w:rsidR="0044668E" w:rsidRPr="009C399D" w:rsidRDefault="0044668E" w:rsidP="00D454EE">
      <w:pPr>
        <w:pStyle w:val="Prrafodelista"/>
        <w:spacing w:line="240" w:lineRule="auto"/>
        <w:ind w:left="0"/>
        <w:jc w:val="both"/>
        <w:rPr>
          <w:rFonts w:cstheme="minorHAnsi"/>
          <w:bCs/>
          <w:sz w:val="24"/>
          <w:szCs w:val="24"/>
        </w:rPr>
      </w:pPr>
    </w:p>
    <w:p w14:paraId="24AEA2FE" w14:textId="77777777" w:rsidR="00CE278D" w:rsidRDefault="00CE278D" w:rsidP="00D454EE">
      <w:pPr>
        <w:pStyle w:val="Prrafodelista"/>
        <w:spacing w:line="240" w:lineRule="auto"/>
        <w:ind w:left="0"/>
        <w:jc w:val="both"/>
        <w:rPr>
          <w:rFonts w:cstheme="minorHAnsi"/>
          <w:bCs/>
          <w:sz w:val="24"/>
          <w:szCs w:val="24"/>
        </w:rPr>
      </w:pPr>
    </w:p>
    <w:p w14:paraId="645F6C99" w14:textId="77777777" w:rsidR="001454A0" w:rsidRDefault="001454A0" w:rsidP="00D454EE">
      <w:pPr>
        <w:pStyle w:val="Prrafodelista"/>
        <w:spacing w:line="240" w:lineRule="auto"/>
        <w:ind w:left="0"/>
        <w:jc w:val="both"/>
        <w:rPr>
          <w:rFonts w:cstheme="minorHAnsi"/>
          <w:bCs/>
          <w:sz w:val="24"/>
          <w:szCs w:val="24"/>
        </w:rPr>
      </w:pPr>
    </w:p>
    <w:p w14:paraId="20EB82C1" w14:textId="77777777" w:rsidR="001454A0" w:rsidRDefault="001454A0" w:rsidP="00D454EE">
      <w:pPr>
        <w:pStyle w:val="Prrafodelista"/>
        <w:spacing w:line="240" w:lineRule="auto"/>
        <w:ind w:left="0"/>
        <w:jc w:val="both"/>
        <w:rPr>
          <w:rFonts w:cstheme="minorHAnsi"/>
          <w:bCs/>
          <w:sz w:val="24"/>
          <w:szCs w:val="24"/>
        </w:rPr>
      </w:pPr>
    </w:p>
    <w:p w14:paraId="6190700B" w14:textId="77777777" w:rsidR="001454A0" w:rsidRPr="009C399D" w:rsidRDefault="001454A0" w:rsidP="00D454EE">
      <w:pPr>
        <w:pStyle w:val="Prrafodelista"/>
        <w:spacing w:line="240" w:lineRule="auto"/>
        <w:ind w:left="0"/>
        <w:jc w:val="both"/>
        <w:rPr>
          <w:rFonts w:cstheme="minorHAnsi"/>
          <w:bCs/>
          <w:sz w:val="24"/>
          <w:szCs w:val="24"/>
        </w:rPr>
      </w:pPr>
    </w:p>
    <w:p w14:paraId="321930D8" w14:textId="19B0EE9C" w:rsidR="0066519E" w:rsidRPr="009C399D" w:rsidRDefault="00EB41A3" w:rsidP="00D454EE">
      <w:pPr>
        <w:spacing w:line="240" w:lineRule="auto"/>
        <w:jc w:val="both"/>
        <w:rPr>
          <w:rFonts w:cstheme="minorHAnsi"/>
          <w:b/>
          <w:sz w:val="32"/>
          <w:szCs w:val="32"/>
        </w:rPr>
      </w:pPr>
      <w:r w:rsidRPr="009C399D">
        <w:rPr>
          <w:rFonts w:cstheme="minorHAnsi"/>
          <w:b/>
          <w:sz w:val="32"/>
          <w:szCs w:val="32"/>
        </w:rPr>
        <w:lastRenderedPageBreak/>
        <w:t>6.-</w:t>
      </w:r>
      <w:r w:rsidR="0066519E" w:rsidRPr="009C399D">
        <w:rPr>
          <w:rFonts w:cstheme="minorHAnsi"/>
          <w:b/>
          <w:sz w:val="32"/>
          <w:szCs w:val="32"/>
        </w:rPr>
        <w:t>PROGRAMA PREVENTIVO</w:t>
      </w:r>
      <w:r w:rsidR="00100AAD" w:rsidRPr="009C399D">
        <w:rPr>
          <w:rFonts w:cstheme="minorHAnsi"/>
          <w:b/>
          <w:sz w:val="32"/>
          <w:szCs w:val="32"/>
        </w:rPr>
        <w:t xml:space="preserve"> DE SEGURIDAD EN MEHM</w:t>
      </w:r>
    </w:p>
    <w:p w14:paraId="65B81950" w14:textId="22123DDE" w:rsidR="00571C66" w:rsidRPr="009C399D" w:rsidRDefault="00571C66" w:rsidP="00D454EE">
      <w:pPr>
        <w:spacing w:line="240" w:lineRule="auto"/>
        <w:jc w:val="both"/>
        <w:rPr>
          <w:rFonts w:cstheme="minorHAnsi"/>
          <w:bCs/>
          <w:sz w:val="24"/>
          <w:szCs w:val="24"/>
          <w:lang w:val="es-ES"/>
        </w:rPr>
      </w:pPr>
      <w:r w:rsidRPr="009C399D">
        <w:rPr>
          <w:rFonts w:cstheme="minorHAnsi"/>
          <w:bCs/>
          <w:sz w:val="24"/>
          <w:szCs w:val="24"/>
        </w:rPr>
        <w:t>Esencialmente</w:t>
      </w:r>
      <w:r w:rsidR="00207631" w:rsidRPr="009C399D">
        <w:rPr>
          <w:rFonts w:cstheme="minorHAnsi"/>
          <w:bCs/>
          <w:sz w:val="24"/>
          <w:szCs w:val="24"/>
        </w:rPr>
        <w:t xml:space="preserve"> </w:t>
      </w:r>
      <w:r w:rsidRPr="009C399D">
        <w:rPr>
          <w:rFonts w:cstheme="minorHAnsi"/>
          <w:bCs/>
          <w:sz w:val="24"/>
          <w:szCs w:val="24"/>
        </w:rPr>
        <w:t>el programa</w:t>
      </w:r>
      <w:r w:rsidR="00207631" w:rsidRPr="009C399D">
        <w:rPr>
          <w:rFonts w:cstheme="minorHAnsi"/>
          <w:bCs/>
          <w:sz w:val="24"/>
          <w:szCs w:val="24"/>
        </w:rPr>
        <w:t xml:space="preserve"> debe apuntar a lograr el control de la magnitud de los diferentes riesgos a los que pueden estar expuestos los(as) trabajadores(as) en sus labores diarias</w:t>
      </w:r>
      <w:r w:rsidR="000A56D1" w:rsidRPr="009C399D">
        <w:rPr>
          <w:rFonts w:cstheme="minorHAnsi"/>
          <w:bCs/>
          <w:sz w:val="24"/>
          <w:szCs w:val="24"/>
        </w:rPr>
        <w:t xml:space="preserve">. De allí que la </w:t>
      </w:r>
      <w:r w:rsidRPr="009C399D">
        <w:rPr>
          <w:rFonts w:cstheme="minorHAnsi"/>
          <w:bCs/>
          <w:sz w:val="24"/>
          <w:szCs w:val="24"/>
        </w:rPr>
        <w:t xml:space="preserve">población objetivo </w:t>
      </w:r>
      <w:r w:rsidR="000A56D1" w:rsidRPr="009C399D">
        <w:rPr>
          <w:rFonts w:cstheme="minorHAnsi"/>
          <w:bCs/>
          <w:sz w:val="24"/>
          <w:szCs w:val="24"/>
        </w:rPr>
        <w:t xml:space="preserve">está </w:t>
      </w:r>
      <w:r w:rsidRPr="009C399D">
        <w:rPr>
          <w:rFonts w:cstheme="minorHAnsi"/>
          <w:bCs/>
          <w:sz w:val="24"/>
          <w:szCs w:val="24"/>
        </w:rPr>
        <w:t xml:space="preserve">representada por </w:t>
      </w:r>
      <w:r w:rsidRPr="009C399D">
        <w:rPr>
          <w:rFonts w:cstheme="minorHAnsi"/>
          <w:bCs/>
          <w:sz w:val="24"/>
          <w:szCs w:val="24"/>
          <w:lang w:val="es-ES"/>
        </w:rPr>
        <w:t>todos los</w:t>
      </w:r>
      <w:r w:rsidR="000A56D1" w:rsidRPr="009C399D">
        <w:rPr>
          <w:rFonts w:cstheme="minorHAnsi"/>
          <w:bCs/>
          <w:sz w:val="24"/>
          <w:szCs w:val="24"/>
          <w:lang w:val="es-ES"/>
        </w:rPr>
        <w:t>(as)</w:t>
      </w:r>
      <w:r w:rsidRPr="009C399D">
        <w:rPr>
          <w:rFonts w:cstheme="minorHAnsi"/>
          <w:bCs/>
          <w:sz w:val="24"/>
          <w:szCs w:val="24"/>
          <w:lang w:val="es-ES"/>
        </w:rPr>
        <w:t xml:space="preserve"> trabajadores</w:t>
      </w:r>
      <w:r w:rsidR="000A56D1" w:rsidRPr="009C399D">
        <w:rPr>
          <w:rFonts w:cstheme="minorHAnsi"/>
          <w:bCs/>
          <w:sz w:val="24"/>
          <w:szCs w:val="24"/>
          <w:lang w:val="es-ES"/>
        </w:rPr>
        <w:t>(as)</w:t>
      </w:r>
      <w:r w:rsidRPr="009C399D">
        <w:rPr>
          <w:rFonts w:cstheme="minorHAnsi"/>
          <w:bCs/>
          <w:sz w:val="24"/>
          <w:szCs w:val="24"/>
          <w:lang w:val="es-ES"/>
        </w:rPr>
        <w:t xml:space="preserve"> pertenecientes a</w:t>
      </w:r>
      <w:r w:rsidR="003B0589" w:rsidRPr="009C399D">
        <w:rPr>
          <w:rFonts w:cstheme="minorHAnsi"/>
          <w:bCs/>
          <w:sz w:val="24"/>
          <w:szCs w:val="24"/>
          <w:lang w:val="es-ES"/>
        </w:rPr>
        <w:t xml:space="preserve"> aquellas empresas y sus respectivos centros</w:t>
      </w:r>
      <w:r w:rsidRPr="009C399D">
        <w:rPr>
          <w:rFonts w:cstheme="minorHAnsi"/>
          <w:bCs/>
          <w:sz w:val="24"/>
          <w:szCs w:val="24"/>
          <w:lang w:val="es-ES"/>
        </w:rPr>
        <w:t xml:space="preserve"> de trabajo que efectúan tareas relacionadas con la operación y/o mantención, así como las tareas de limpieza de máquinas, equipos y herramientas motrices (MEHM) en sus labores.</w:t>
      </w:r>
    </w:p>
    <w:p w14:paraId="70780008" w14:textId="7C540500" w:rsidR="00207631" w:rsidRPr="009C399D" w:rsidRDefault="00207631" w:rsidP="00D454EE">
      <w:pPr>
        <w:spacing w:line="240" w:lineRule="auto"/>
        <w:jc w:val="both"/>
        <w:rPr>
          <w:rFonts w:cstheme="minorHAnsi"/>
          <w:bCs/>
          <w:sz w:val="24"/>
          <w:szCs w:val="24"/>
          <w:lang w:val="es-ES"/>
        </w:rPr>
      </w:pPr>
      <w:r w:rsidRPr="009C399D">
        <w:rPr>
          <w:rFonts w:cstheme="minorHAnsi"/>
          <w:bCs/>
          <w:sz w:val="24"/>
          <w:szCs w:val="24"/>
          <w:lang w:val="es-ES"/>
        </w:rPr>
        <w:t>Por lo anterior es</w:t>
      </w:r>
      <w:r w:rsidR="000A56D1" w:rsidRPr="009C399D">
        <w:rPr>
          <w:rFonts w:cstheme="minorHAnsi"/>
          <w:bCs/>
          <w:sz w:val="24"/>
          <w:szCs w:val="24"/>
          <w:lang w:val="es-ES"/>
        </w:rPr>
        <w:t xml:space="preserve"> esencial que se cuente con un PPSMEHM ligado a su Sistema de Gestión de Salud y Seguridad en el Trabajo, en las empresas que lo tengan</w:t>
      </w:r>
      <w:r w:rsidR="00A40211" w:rsidRPr="009C399D">
        <w:rPr>
          <w:rFonts w:cstheme="minorHAnsi"/>
          <w:bCs/>
          <w:sz w:val="24"/>
          <w:szCs w:val="24"/>
          <w:lang w:val="es-ES"/>
        </w:rPr>
        <w:t>,</w:t>
      </w:r>
      <w:r w:rsidR="00A40211" w:rsidRPr="009C399D">
        <w:t xml:space="preserve"> </w:t>
      </w:r>
      <w:r w:rsidR="00A40211" w:rsidRPr="009C399D">
        <w:rPr>
          <w:rFonts w:cstheme="minorHAnsi"/>
          <w:bCs/>
          <w:sz w:val="24"/>
          <w:szCs w:val="24"/>
          <w:lang w:val="es-ES"/>
        </w:rPr>
        <w:t>o bien, formar parte del Programa de Prevención de Riesgos que exista en aquellas que no cuenten con SGSST.</w:t>
      </w:r>
    </w:p>
    <w:p w14:paraId="1F2E7CC3" w14:textId="77777777" w:rsidR="00CE278D" w:rsidRPr="009C399D" w:rsidRDefault="00CE278D" w:rsidP="00D454EE">
      <w:pPr>
        <w:spacing w:line="240" w:lineRule="auto"/>
        <w:jc w:val="both"/>
        <w:rPr>
          <w:rFonts w:cstheme="minorHAnsi"/>
          <w:bCs/>
          <w:sz w:val="24"/>
          <w:szCs w:val="24"/>
        </w:rPr>
      </w:pPr>
    </w:p>
    <w:p w14:paraId="6535FE4F" w14:textId="599005B4" w:rsidR="00CA4794" w:rsidRPr="009C399D" w:rsidRDefault="00571C66" w:rsidP="00D454EE">
      <w:pPr>
        <w:spacing w:line="240" w:lineRule="auto"/>
        <w:jc w:val="both"/>
        <w:rPr>
          <w:rFonts w:cstheme="minorHAnsi"/>
          <w:bCs/>
          <w:sz w:val="24"/>
          <w:szCs w:val="24"/>
        </w:rPr>
      </w:pPr>
      <w:r w:rsidRPr="009C399D">
        <w:rPr>
          <w:rFonts w:cstheme="minorHAnsi"/>
          <w:bCs/>
          <w:sz w:val="24"/>
          <w:szCs w:val="24"/>
        </w:rPr>
        <w:t xml:space="preserve">En </w:t>
      </w:r>
      <w:r w:rsidR="000D7302" w:rsidRPr="009C399D">
        <w:rPr>
          <w:rFonts w:cstheme="minorHAnsi"/>
          <w:bCs/>
          <w:sz w:val="24"/>
          <w:szCs w:val="24"/>
        </w:rPr>
        <w:t>términos generales la</w:t>
      </w:r>
      <w:r w:rsidRPr="009C399D">
        <w:rPr>
          <w:rFonts w:cstheme="minorHAnsi"/>
          <w:bCs/>
          <w:sz w:val="24"/>
          <w:szCs w:val="24"/>
        </w:rPr>
        <w:t xml:space="preserve"> estructura </w:t>
      </w:r>
      <w:r w:rsidR="000D7302" w:rsidRPr="009C399D">
        <w:rPr>
          <w:rFonts w:cstheme="minorHAnsi"/>
          <w:bCs/>
          <w:sz w:val="24"/>
          <w:szCs w:val="24"/>
        </w:rPr>
        <w:t>d</w:t>
      </w:r>
      <w:r w:rsidRPr="009C399D">
        <w:rPr>
          <w:rFonts w:cstheme="minorHAnsi"/>
          <w:bCs/>
          <w:sz w:val="24"/>
          <w:szCs w:val="24"/>
        </w:rPr>
        <w:t>el programa debe contemplar:</w:t>
      </w:r>
    </w:p>
    <w:p w14:paraId="42E93A00" w14:textId="77777777" w:rsidR="000D7302" w:rsidRPr="009C399D" w:rsidRDefault="000D7302" w:rsidP="00D454EE">
      <w:pPr>
        <w:spacing w:line="240" w:lineRule="auto"/>
        <w:jc w:val="both"/>
        <w:rPr>
          <w:rFonts w:cstheme="minorHAnsi"/>
          <w:bCs/>
          <w:sz w:val="24"/>
          <w:szCs w:val="24"/>
        </w:rPr>
      </w:pPr>
    </w:p>
    <w:p w14:paraId="38920D97" w14:textId="0DB23BB0" w:rsidR="00C81AC1" w:rsidRPr="001454A0" w:rsidRDefault="001454A0" w:rsidP="001454A0">
      <w:pPr>
        <w:spacing w:after="0" w:line="240" w:lineRule="auto"/>
        <w:jc w:val="both"/>
        <w:rPr>
          <w:rFonts w:cstheme="minorHAnsi"/>
          <w:b/>
          <w:sz w:val="24"/>
          <w:szCs w:val="24"/>
          <w:lang w:val="es-ES"/>
        </w:rPr>
      </w:pPr>
      <w:r>
        <w:rPr>
          <w:rFonts w:cstheme="minorHAnsi"/>
          <w:b/>
          <w:sz w:val="24"/>
          <w:szCs w:val="24"/>
          <w:lang w:val="es-ES"/>
        </w:rPr>
        <w:t>6.1-</w:t>
      </w:r>
      <w:r w:rsidR="00571C66" w:rsidRPr="001454A0">
        <w:rPr>
          <w:rFonts w:cstheme="minorHAnsi"/>
          <w:b/>
          <w:sz w:val="24"/>
          <w:szCs w:val="24"/>
          <w:lang w:val="es-ES"/>
        </w:rPr>
        <w:t>Política</w:t>
      </w:r>
    </w:p>
    <w:p w14:paraId="5050022E" w14:textId="767D059C" w:rsidR="00571C66" w:rsidRPr="001454A0" w:rsidRDefault="001454A0" w:rsidP="001454A0">
      <w:pPr>
        <w:spacing w:after="0" w:line="240" w:lineRule="auto"/>
        <w:jc w:val="both"/>
        <w:rPr>
          <w:rFonts w:cstheme="minorHAnsi"/>
          <w:b/>
          <w:sz w:val="24"/>
          <w:szCs w:val="24"/>
          <w:lang w:val="es-ES"/>
        </w:rPr>
      </w:pPr>
      <w:r>
        <w:rPr>
          <w:rFonts w:cstheme="minorHAnsi"/>
          <w:b/>
          <w:sz w:val="24"/>
          <w:szCs w:val="24"/>
          <w:lang w:val="es-ES"/>
        </w:rPr>
        <w:t>6.2-</w:t>
      </w:r>
      <w:r w:rsidR="00571C66" w:rsidRPr="001454A0">
        <w:rPr>
          <w:rFonts w:cstheme="minorHAnsi"/>
          <w:b/>
          <w:sz w:val="24"/>
          <w:szCs w:val="24"/>
          <w:lang w:val="es-ES"/>
        </w:rPr>
        <w:t>Responsabilidades</w:t>
      </w:r>
    </w:p>
    <w:p w14:paraId="287090D4" w14:textId="06493E26" w:rsidR="00571C66" w:rsidRPr="001454A0" w:rsidRDefault="001454A0" w:rsidP="001454A0">
      <w:pPr>
        <w:spacing w:after="0" w:line="240" w:lineRule="auto"/>
        <w:jc w:val="both"/>
        <w:rPr>
          <w:rFonts w:cstheme="minorHAnsi"/>
          <w:b/>
          <w:sz w:val="24"/>
          <w:szCs w:val="24"/>
          <w:lang w:val="es-ES"/>
        </w:rPr>
      </w:pPr>
      <w:r>
        <w:rPr>
          <w:rFonts w:cstheme="minorHAnsi"/>
          <w:b/>
          <w:sz w:val="24"/>
          <w:szCs w:val="24"/>
          <w:lang w:val="es-ES"/>
        </w:rPr>
        <w:t>6.3-</w:t>
      </w:r>
      <w:r w:rsidR="00571C66" w:rsidRPr="001454A0">
        <w:rPr>
          <w:rFonts w:cstheme="minorHAnsi"/>
          <w:b/>
          <w:sz w:val="24"/>
          <w:szCs w:val="24"/>
          <w:lang w:val="es-ES"/>
        </w:rPr>
        <w:t>Evaluación y Control de los Riesgos</w:t>
      </w:r>
    </w:p>
    <w:p w14:paraId="0170E0FF" w14:textId="382A6F5D" w:rsidR="00571C66" w:rsidRPr="001454A0" w:rsidRDefault="001454A0" w:rsidP="001454A0">
      <w:pPr>
        <w:spacing w:after="0" w:line="240" w:lineRule="auto"/>
        <w:ind w:firstLine="708"/>
        <w:jc w:val="both"/>
        <w:rPr>
          <w:rFonts w:cstheme="minorHAnsi"/>
          <w:bCs/>
          <w:sz w:val="24"/>
          <w:szCs w:val="24"/>
          <w:lang w:val="es-ES"/>
        </w:rPr>
      </w:pPr>
      <w:r>
        <w:rPr>
          <w:rFonts w:cstheme="minorHAnsi"/>
          <w:bCs/>
          <w:sz w:val="24"/>
          <w:szCs w:val="24"/>
          <w:lang w:val="es-ES"/>
        </w:rPr>
        <w:t>6.3.1-</w:t>
      </w:r>
      <w:r w:rsidR="00571C66" w:rsidRPr="001454A0">
        <w:rPr>
          <w:rFonts w:cstheme="minorHAnsi"/>
          <w:bCs/>
          <w:sz w:val="24"/>
          <w:szCs w:val="24"/>
          <w:lang w:val="es-ES"/>
        </w:rPr>
        <w:t>Levantamiento de procesos</w:t>
      </w:r>
    </w:p>
    <w:p w14:paraId="62745127" w14:textId="77EB48FB" w:rsidR="00571C66" w:rsidRPr="001454A0" w:rsidRDefault="001454A0" w:rsidP="001454A0">
      <w:pPr>
        <w:spacing w:after="0" w:line="240" w:lineRule="auto"/>
        <w:ind w:firstLine="708"/>
        <w:jc w:val="both"/>
        <w:rPr>
          <w:rFonts w:cstheme="minorHAnsi"/>
          <w:bCs/>
          <w:sz w:val="24"/>
          <w:szCs w:val="24"/>
          <w:lang w:val="es-ES"/>
        </w:rPr>
      </w:pPr>
      <w:r>
        <w:rPr>
          <w:rFonts w:cstheme="minorHAnsi"/>
          <w:bCs/>
          <w:sz w:val="24"/>
          <w:szCs w:val="24"/>
          <w:lang w:val="es-ES"/>
        </w:rPr>
        <w:t>6.3.2-</w:t>
      </w:r>
      <w:r w:rsidR="00571C66" w:rsidRPr="001454A0">
        <w:rPr>
          <w:rFonts w:cstheme="minorHAnsi"/>
          <w:bCs/>
          <w:sz w:val="24"/>
          <w:szCs w:val="24"/>
          <w:lang w:val="es-ES"/>
        </w:rPr>
        <w:t>Identificación de los Factores de Riesgos y Riesgos asociados.</w:t>
      </w:r>
    </w:p>
    <w:p w14:paraId="235A400E" w14:textId="0D492211" w:rsidR="00571C66" w:rsidRPr="001454A0" w:rsidRDefault="001454A0" w:rsidP="001454A0">
      <w:pPr>
        <w:spacing w:after="0" w:line="240" w:lineRule="auto"/>
        <w:ind w:firstLine="708"/>
        <w:jc w:val="both"/>
        <w:rPr>
          <w:rFonts w:cstheme="minorHAnsi"/>
          <w:bCs/>
          <w:sz w:val="24"/>
          <w:szCs w:val="24"/>
          <w:lang w:val="es-ES"/>
        </w:rPr>
      </w:pPr>
      <w:r>
        <w:rPr>
          <w:rFonts w:cstheme="minorHAnsi"/>
          <w:bCs/>
          <w:sz w:val="24"/>
          <w:szCs w:val="24"/>
          <w:lang w:val="es-ES"/>
        </w:rPr>
        <w:t>6.3.3-</w:t>
      </w:r>
      <w:r w:rsidR="00571C66" w:rsidRPr="001454A0">
        <w:rPr>
          <w:rFonts w:cstheme="minorHAnsi"/>
          <w:bCs/>
          <w:sz w:val="24"/>
          <w:szCs w:val="24"/>
          <w:lang w:val="es-ES"/>
        </w:rPr>
        <w:t>Evaluación de los Riesgos.</w:t>
      </w:r>
    </w:p>
    <w:p w14:paraId="585813D4" w14:textId="4F4B2FE9" w:rsidR="00571C66" w:rsidRPr="001454A0" w:rsidRDefault="001454A0" w:rsidP="001454A0">
      <w:pPr>
        <w:spacing w:after="0" w:line="240" w:lineRule="auto"/>
        <w:ind w:firstLine="708"/>
        <w:jc w:val="both"/>
        <w:rPr>
          <w:rFonts w:cstheme="minorHAnsi"/>
          <w:bCs/>
          <w:sz w:val="24"/>
          <w:szCs w:val="24"/>
          <w:lang w:val="es-ES"/>
        </w:rPr>
      </w:pPr>
      <w:r>
        <w:rPr>
          <w:rFonts w:cstheme="minorHAnsi"/>
          <w:bCs/>
          <w:sz w:val="24"/>
          <w:szCs w:val="24"/>
          <w:lang w:val="es-ES"/>
        </w:rPr>
        <w:t>6.3.4-</w:t>
      </w:r>
      <w:r w:rsidR="00571C66" w:rsidRPr="001454A0">
        <w:rPr>
          <w:rFonts w:cstheme="minorHAnsi"/>
          <w:bCs/>
          <w:sz w:val="24"/>
          <w:szCs w:val="24"/>
          <w:lang w:val="es-ES"/>
        </w:rPr>
        <w:t>Aplicación de las Medidas de Control.</w:t>
      </w:r>
    </w:p>
    <w:p w14:paraId="45FD9571" w14:textId="5EBABF1C" w:rsidR="00571C66" w:rsidRPr="00D47139" w:rsidRDefault="00571C66" w:rsidP="009B26DE">
      <w:pPr>
        <w:pStyle w:val="Prrafodelista"/>
        <w:numPr>
          <w:ilvl w:val="0"/>
          <w:numId w:val="76"/>
        </w:numPr>
        <w:spacing w:after="0" w:line="240" w:lineRule="auto"/>
        <w:jc w:val="both"/>
        <w:rPr>
          <w:rFonts w:cstheme="minorHAnsi"/>
          <w:b/>
          <w:sz w:val="24"/>
          <w:szCs w:val="24"/>
          <w:lang w:val="es-ES"/>
        </w:rPr>
      </w:pPr>
      <w:r w:rsidRPr="00D47139">
        <w:rPr>
          <w:rFonts w:cstheme="minorHAnsi"/>
          <w:b/>
          <w:sz w:val="24"/>
          <w:szCs w:val="24"/>
          <w:lang w:val="es-ES"/>
        </w:rPr>
        <w:t>Medidas de Control Integradas</w:t>
      </w:r>
    </w:p>
    <w:p w14:paraId="2C5AD955" w14:textId="11DFD437" w:rsidR="00571C66" w:rsidRPr="009B26DE" w:rsidRDefault="009B26DE" w:rsidP="009B26DE">
      <w:pPr>
        <w:spacing w:after="0" w:line="240" w:lineRule="auto"/>
        <w:ind w:left="1068" w:firstLine="708"/>
        <w:jc w:val="both"/>
        <w:rPr>
          <w:rFonts w:cstheme="minorHAnsi"/>
          <w:bCs/>
          <w:sz w:val="24"/>
          <w:szCs w:val="24"/>
          <w:lang w:val="es-ES"/>
        </w:rPr>
      </w:pPr>
      <w:r>
        <w:rPr>
          <w:rFonts w:cstheme="minorHAnsi"/>
          <w:bCs/>
          <w:sz w:val="24"/>
          <w:szCs w:val="24"/>
          <w:lang w:val="es-ES"/>
        </w:rPr>
        <w:t xml:space="preserve">A.1) </w:t>
      </w:r>
      <w:r w:rsidR="00571C66" w:rsidRPr="009B26DE">
        <w:rPr>
          <w:rFonts w:cstheme="minorHAnsi"/>
          <w:bCs/>
          <w:sz w:val="24"/>
          <w:szCs w:val="24"/>
          <w:lang w:val="es-ES"/>
        </w:rPr>
        <w:t>Medidas de Protección.</w:t>
      </w:r>
    </w:p>
    <w:p w14:paraId="34505E15" w14:textId="3FB8BB7A" w:rsidR="00571C66" w:rsidRPr="009B26DE" w:rsidRDefault="009B26DE" w:rsidP="009B26DE">
      <w:pPr>
        <w:spacing w:after="0" w:line="240" w:lineRule="auto"/>
        <w:ind w:left="1068" w:firstLine="708"/>
        <w:jc w:val="both"/>
        <w:rPr>
          <w:rFonts w:cstheme="minorHAnsi"/>
          <w:bCs/>
          <w:sz w:val="24"/>
          <w:szCs w:val="24"/>
          <w:lang w:val="es-ES"/>
        </w:rPr>
      </w:pPr>
      <w:r>
        <w:rPr>
          <w:rFonts w:cstheme="minorHAnsi"/>
          <w:bCs/>
          <w:sz w:val="24"/>
          <w:szCs w:val="24"/>
          <w:lang w:val="es-ES"/>
        </w:rPr>
        <w:t xml:space="preserve">A.2) </w:t>
      </w:r>
      <w:r w:rsidR="00571C66" w:rsidRPr="009B26DE">
        <w:rPr>
          <w:rFonts w:cstheme="minorHAnsi"/>
          <w:bCs/>
          <w:sz w:val="24"/>
          <w:szCs w:val="24"/>
          <w:lang w:val="es-ES"/>
        </w:rPr>
        <w:t>Advertencias</w:t>
      </w:r>
    </w:p>
    <w:p w14:paraId="0A361B0E" w14:textId="3A876194" w:rsidR="00571C66" w:rsidRPr="009B26DE" w:rsidRDefault="009B26DE" w:rsidP="009B26DE">
      <w:pPr>
        <w:spacing w:after="0" w:line="240" w:lineRule="auto"/>
        <w:ind w:left="1068" w:firstLine="708"/>
        <w:jc w:val="both"/>
        <w:rPr>
          <w:rFonts w:cstheme="minorHAnsi"/>
          <w:bCs/>
          <w:sz w:val="24"/>
          <w:szCs w:val="24"/>
          <w:lang w:val="es-ES"/>
        </w:rPr>
      </w:pPr>
      <w:r>
        <w:rPr>
          <w:rFonts w:cstheme="minorHAnsi"/>
          <w:bCs/>
          <w:sz w:val="24"/>
          <w:szCs w:val="24"/>
          <w:lang w:val="es-ES"/>
        </w:rPr>
        <w:t xml:space="preserve">A.3) </w:t>
      </w:r>
      <w:r w:rsidR="00571C66" w:rsidRPr="009B26DE">
        <w:rPr>
          <w:rFonts w:cstheme="minorHAnsi"/>
          <w:bCs/>
          <w:sz w:val="24"/>
          <w:szCs w:val="24"/>
          <w:lang w:val="es-ES"/>
        </w:rPr>
        <w:t>Disposiciones Suplementarias</w:t>
      </w:r>
    </w:p>
    <w:p w14:paraId="58B8B03E" w14:textId="62997E6A" w:rsidR="00571C66" w:rsidRPr="009B26DE" w:rsidRDefault="009B26DE" w:rsidP="009B26DE">
      <w:pPr>
        <w:spacing w:after="0" w:line="240" w:lineRule="auto"/>
        <w:ind w:left="2124" w:firstLine="708"/>
        <w:jc w:val="both"/>
        <w:rPr>
          <w:rFonts w:cstheme="minorHAnsi"/>
          <w:bCs/>
          <w:sz w:val="24"/>
          <w:szCs w:val="24"/>
          <w:lang w:val="es-ES"/>
        </w:rPr>
      </w:pPr>
      <w:r>
        <w:rPr>
          <w:rFonts w:cstheme="minorHAnsi"/>
          <w:bCs/>
          <w:sz w:val="24"/>
          <w:szCs w:val="24"/>
          <w:lang w:val="es-ES"/>
        </w:rPr>
        <w:t xml:space="preserve">A.3.1) </w:t>
      </w:r>
      <w:r w:rsidR="00571C66" w:rsidRPr="009B26DE">
        <w:rPr>
          <w:rFonts w:cstheme="minorHAnsi"/>
          <w:bCs/>
          <w:sz w:val="24"/>
          <w:szCs w:val="24"/>
          <w:lang w:val="es-ES"/>
        </w:rPr>
        <w:t>Dispositivos de Paradas de Emergencia</w:t>
      </w:r>
    </w:p>
    <w:p w14:paraId="404E114A" w14:textId="4C1494B1" w:rsidR="00571C66" w:rsidRPr="009B26DE" w:rsidRDefault="009B26DE" w:rsidP="009B26DE">
      <w:pPr>
        <w:spacing w:after="0" w:line="240" w:lineRule="auto"/>
        <w:ind w:left="2256" w:firstLine="576"/>
        <w:jc w:val="both"/>
        <w:rPr>
          <w:rFonts w:cstheme="minorHAnsi"/>
          <w:bCs/>
          <w:sz w:val="24"/>
          <w:szCs w:val="24"/>
          <w:lang w:val="es-ES"/>
        </w:rPr>
      </w:pPr>
      <w:r>
        <w:rPr>
          <w:rFonts w:cstheme="minorHAnsi"/>
          <w:bCs/>
          <w:sz w:val="24"/>
          <w:szCs w:val="24"/>
          <w:lang w:val="es-ES"/>
        </w:rPr>
        <w:t xml:space="preserve">A.3.2) </w:t>
      </w:r>
      <w:r w:rsidR="00571C66" w:rsidRPr="009B26DE">
        <w:rPr>
          <w:rFonts w:cstheme="minorHAnsi"/>
          <w:bCs/>
          <w:sz w:val="24"/>
          <w:szCs w:val="24"/>
          <w:lang w:val="es-ES"/>
        </w:rPr>
        <w:t>Consignación</w:t>
      </w:r>
    </w:p>
    <w:p w14:paraId="0DFA2AC3" w14:textId="4D42351C" w:rsidR="00571C66" w:rsidRPr="00D47139" w:rsidRDefault="00571C66" w:rsidP="009B26DE">
      <w:pPr>
        <w:pStyle w:val="Prrafodelista"/>
        <w:numPr>
          <w:ilvl w:val="0"/>
          <w:numId w:val="76"/>
        </w:numPr>
        <w:spacing w:after="0" w:line="240" w:lineRule="auto"/>
        <w:jc w:val="both"/>
        <w:rPr>
          <w:rFonts w:cstheme="minorHAnsi"/>
          <w:b/>
          <w:sz w:val="24"/>
          <w:szCs w:val="24"/>
          <w:lang w:val="es-ES"/>
        </w:rPr>
      </w:pPr>
      <w:r w:rsidRPr="00D47139">
        <w:rPr>
          <w:rFonts w:cstheme="minorHAnsi"/>
          <w:b/>
          <w:sz w:val="24"/>
          <w:szCs w:val="24"/>
          <w:lang w:val="es-ES"/>
        </w:rPr>
        <w:t>Medidas de Control no Integradas</w:t>
      </w:r>
    </w:p>
    <w:p w14:paraId="51473D60" w14:textId="43AA01C5" w:rsidR="00571C66" w:rsidRPr="00CC5563" w:rsidRDefault="00CC5563" w:rsidP="00CC5563">
      <w:pPr>
        <w:spacing w:after="0" w:line="240" w:lineRule="auto"/>
        <w:ind w:left="1068" w:firstLine="708"/>
        <w:jc w:val="both"/>
        <w:rPr>
          <w:rFonts w:cstheme="minorHAnsi"/>
          <w:bCs/>
          <w:sz w:val="24"/>
          <w:szCs w:val="24"/>
          <w:lang w:val="es-ES"/>
        </w:rPr>
      </w:pPr>
      <w:r>
        <w:rPr>
          <w:rFonts w:cstheme="minorHAnsi"/>
          <w:bCs/>
          <w:sz w:val="24"/>
          <w:szCs w:val="24"/>
          <w:lang w:val="es-ES"/>
        </w:rPr>
        <w:t xml:space="preserve">B.1) </w:t>
      </w:r>
      <w:r w:rsidR="00571C66" w:rsidRPr="00CC5563">
        <w:rPr>
          <w:rFonts w:cstheme="minorHAnsi"/>
          <w:bCs/>
          <w:sz w:val="24"/>
          <w:szCs w:val="24"/>
          <w:lang w:val="es-ES"/>
        </w:rPr>
        <w:t>Plan de mantenimiento de MEHM</w:t>
      </w:r>
    </w:p>
    <w:p w14:paraId="350A711B" w14:textId="2D43F0C5" w:rsidR="00571C66" w:rsidRPr="00CC5563" w:rsidRDefault="00CC5563" w:rsidP="00CC5563">
      <w:pPr>
        <w:spacing w:after="0" w:line="240" w:lineRule="auto"/>
        <w:ind w:left="1068" w:firstLine="708"/>
        <w:jc w:val="both"/>
        <w:rPr>
          <w:rFonts w:cstheme="minorHAnsi"/>
          <w:bCs/>
          <w:sz w:val="24"/>
          <w:szCs w:val="24"/>
          <w:lang w:val="es-ES"/>
        </w:rPr>
      </w:pPr>
      <w:r>
        <w:rPr>
          <w:rFonts w:cstheme="minorHAnsi"/>
          <w:bCs/>
          <w:sz w:val="24"/>
          <w:szCs w:val="24"/>
          <w:lang w:val="es-ES"/>
        </w:rPr>
        <w:t xml:space="preserve">B.2) </w:t>
      </w:r>
      <w:r w:rsidR="00571C66" w:rsidRPr="00CC5563">
        <w:rPr>
          <w:rFonts w:cstheme="minorHAnsi"/>
          <w:bCs/>
          <w:sz w:val="24"/>
          <w:szCs w:val="24"/>
          <w:lang w:val="es-ES"/>
        </w:rPr>
        <w:t>Procedimientos documentados de trabajo</w:t>
      </w:r>
    </w:p>
    <w:p w14:paraId="6CA1DB7E" w14:textId="60872D2D" w:rsidR="00571C66" w:rsidRPr="00CC5563" w:rsidRDefault="00CC5563" w:rsidP="00CC5563">
      <w:pPr>
        <w:spacing w:after="0" w:line="240" w:lineRule="auto"/>
        <w:ind w:left="1068" w:firstLine="708"/>
        <w:jc w:val="both"/>
        <w:rPr>
          <w:rFonts w:cstheme="minorHAnsi"/>
          <w:bCs/>
          <w:sz w:val="24"/>
          <w:szCs w:val="24"/>
          <w:lang w:val="es-ES"/>
        </w:rPr>
      </w:pPr>
      <w:r>
        <w:rPr>
          <w:rFonts w:cstheme="minorHAnsi"/>
          <w:bCs/>
          <w:sz w:val="24"/>
          <w:szCs w:val="24"/>
          <w:lang w:val="es-ES"/>
        </w:rPr>
        <w:t xml:space="preserve">B.3) </w:t>
      </w:r>
      <w:r w:rsidR="00571C66" w:rsidRPr="00CC5563">
        <w:rPr>
          <w:rFonts w:cstheme="minorHAnsi"/>
          <w:bCs/>
          <w:sz w:val="24"/>
          <w:szCs w:val="24"/>
          <w:lang w:val="es-ES"/>
        </w:rPr>
        <w:t>Plan de Capacitación</w:t>
      </w:r>
    </w:p>
    <w:p w14:paraId="186E63F1" w14:textId="321DF8E1" w:rsidR="00571C66" w:rsidRPr="00CC5563" w:rsidRDefault="00CC5563" w:rsidP="00CC5563">
      <w:pPr>
        <w:spacing w:after="0" w:line="240" w:lineRule="auto"/>
        <w:ind w:left="2268" w:hanging="492"/>
        <w:jc w:val="both"/>
        <w:rPr>
          <w:rFonts w:cstheme="minorHAnsi"/>
          <w:bCs/>
          <w:sz w:val="24"/>
          <w:szCs w:val="24"/>
          <w:lang w:val="es-ES"/>
        </w:rPr>
      </w:pPr>
      <w:r>
        <w:rPr>
          <w:rFonts w:cstheme="minorHAnsi"/>
          <w:bCs/>
          <w:sz w:val="24"/>
          <w:szCs w:val="24"/>
          <w:lang w:val="es-ES"/>
        </w:rPr>
        <w:t xml:space="preserve">B.4) Diseño </w:t>
      </w:r>
      <w:r w:rsidR="00571C66" w:rsidRPr="00CC5563">
        <w:rPr>
          <w:rFonts w:cstheme="minorHAnsi"/>
          <w:bCs/>
          <w:sz w:val="24"/>
          <w:szCs w:val="24"/>
          <w:lang w:val="es-ES"/>
        </w:rPr>
        <w:t>e implementación de una campaña de sensibilización y</w:t>
      </w:r>
      <w:r>
        <w:rPr>
          <w:rFonts w:cstheme="minorHAnsi"/>
          <w:bCs/>
          <w:sz w:val="24"/>
          <w:szCs w:val="24"/>
          <w:lang w:val="es-ES"/>
        </w:rPr>
        <w:t xml:space="preserve"> </w:t>
      </w:r>
      <w:r w:rsidR="00571C66" w:rsidRPr="00CC5563">
        <w:rPr>
          <w:rFonts w:cstheme="minorHAnsi"/>
          <w:bCs/>
          <w:sz w:val="24"/>
          <w:szCs w:val="24"/>
          <w:lang w:val="es-ES"/>
        </w:rPr>
        <w:t>reconocimiento</w:t>
      </w:r>
    </w:p>
    <w:p w14:paraId="5DFCCF11" w14:textId="0A08FD66" w:rsidR="00571C66" w:rsidRPr="00CC5563" w:rsidRDefault="00CC5563" w:rsidP="00CC5563">
      <w:pPr>
        <w:spacing w:after="0" w:line="240" w:lineRule="auto"/>
        <w:ind w:left="1068" w:firstLine="708"/>
        <w:jc w:val="both"/>
        <w:rPr>
          <w:rFonts w:cstheme="minorHAnsi"/>
          <w:bCs/>
          <w:sz w:val="24"/>
          <w:szCs w:val="24"/>
          <w:lang w:val="es-ES"/>
        </w:rPr>
      </w:pPr>
      <w:r>
        <w:rPr>
          <w:rFonts w:cstheme="minorHAnsi"/>
          <w:bCs/>
          <w:sz w:val="24"/>
          <w:szCs w:val="24"/>
          <w:lang w:val="es-ES"/>
        </w:rPr>
        <w:t xml:space="preserve">B.5) </w:t>
      </w:r>
      <w:r w:rsidR="00571C66" w:rsidRPr="00CC5563">
        <w:rPr>
          <w:rFonts w:cstheme="minorHAnsi"/>
          <w:bCs/>
          <w:sz w:val="24"/>
          <w:szCs w:val="24"/>
          <w:lang w:val="es-ES"/>
        </w:rPr>
        <w:t>Programa de Inspecciones de MEHM</w:t>
      </w:r>
    </w:p>
    <w:p w14:paraId="46A0BA0F" w14:textId="4F832650" w:rsidR="00571C66" w:rsidRPr="00CC5563" w:rsidRDefault="00CC5563" w:rsidP="00CC5563">
      <w:pPr>
        <w:spacing w:after="0" w:line="240" w:lineRule="auto"/>
        <w:ind w:left="1068" w:firstLine="708"/>
        <w:jc w:val="both"/>
        <w:rPr>
          <w:rFonts w:cstheme="minorHAnsi"/>
          <w:bCs/>
          <w:sz w:val="24"/>
          <w:szCs w:val="24"/>
          <w:lang w:val="es-ES"/>
        </w:rPr>
      </w:pPr>
      <w:r>
        <w:rPr>
          <w:rFonts w:cstheme="minorHAnsi"/>
          <w:bCs/>
          <w:sz w:val="24"/>
          <w:szCs w:val="24"/>
          <w:lang w:val="es-ES"/>
        </w:rPr>
        <w:t xml:space="preserve">B.6) </w:t>
      </w:r>
      <w:r w:rsidR="00571C66" w:rsidRPr="00CC5563">
        <w:rPr>
          <w:rFonts w:cstheme="minorHAnsi"/>
          <w:bCs/>
          <w:sz w:val="24"/>
          <w:szCs w:val="24"/>
          <w:lang w:val="es-ES"/>
        </w:rPr>
        <w:t>Equipos de Protección personal (EPP)</w:t>
      </w:r>
    </w:p>
    <w:p w14:paraId="1187E921" w14:textId="3399B0B3" w:rsidR="00C81AC1" w:rsidRPr="00D47139" w:rsidRDefault="00D47139" w:rsidP="00D47139">
      <w:pPr>
        <w:spacing w:after="0" w:line="240" w:lineRule="auto"/>
        <w:jc w:val="both"/>
        <w:rPr>
          <w:rFonts w:cstheme="minorHAnsi"/>
          <w:b/>
          <w:sz w:val="24"/>
          <w:szCs w:val="24"/>
          <w:lang w:val="es-ES"/>
        </w:rPr>
      </w:pPr>
      <w:r>
        <w:rPr>
          <w:rFonts w:cstheme="minorHAnsi"/>
          <w:b/>
          <w:sz w:val="24"/>
          <w:szCs w:val="24"/>
          <w:lang w:val="es-ES"/>
        </w:rPr>
        <w:t>6.4-</w:t>
      </w:r>
      <w:r w:rsidR="00571C66" w:rsidRPr="00D47139">
        <w:rPr>
          <w:rFonts w:cstheme="minorHAnsi"/>
          <w:b/>
          <w:sz w:val="24"/>
          <w:szCs w:val="24"/>
          <w:lang w:val="es-ES"/>
        </w:rPr>
        <w:t>Seguimiento y Medición (indicadores)</w:t>
      </w:r>
    </w:p>
    <w:p w14:paraId="07B11BB3" w14:textId="77777777" w:rsidR="00CE278D" w:rsidRPr="009C399D" w:rsidRDefault="00CE278D" w:rsidP="00D454EE">
      <w:pPr>
        <w:spacing w:after="0" w:line="240" w:lineRule="auto"/>
        <w:ind w:firstLine="851"/>
        <w:jc w:val="both"/>
        <w:rPr>
          <w:rFonts w:cstheme="minorHAnsi"/>
          <w:bCs/>
          <w:sz w:val="24"/>
          <w:szCs w:val="24"/>
          <w:lang w:val="es-ES"/>
        </w:rPr>
      </w:pPr>
    </w:p>
    <w:p w14:paraId="585A0D9E" w14:textId="77777777" w:rsidR="000D7302" w:rsidRPr="009C399D" w:rsidRDefault="000D7302" w:rsidP="00D454EE">
      <w:pPr>
        <w:spacing w:line="240" w:lineRule="auto"/>
        <w:jc w:val="both"/>
        <w:rPr>
          <w:rFonts w:cstheme="minorHAnsi"/>
          <w:b/>
          <w:sz w:val="32"/>
          <w:szCs w:val="32"/>
        </w:rPr>
      </w:pPr>
    </w:p>
    <w:p w14:paraId="4AE4DBBC" w14:textId="298BDFF4" w:rsidR="006E2DBF" w:rsidRPr="009C399D" w:rsidRDefault="00EB41A3" w:rsidP="00D454EE">
      <w:pPr>
        <w:spacing w:line="240" w:lineRule="auto"/>
        <w:jc w:val="both"/>
        <w:rPr>
          <w:rFonts w:cstheme="minorHAnsi"/>
          <w:b/>
          <w:sz w:val="32"/>
          <w:szCs w:val="32"/>
        </w:rPr>
      </w:pPr>
      <w:r w:rsidRPr="009C399D">
        <w:rPr>
          <w:rFonts w:cstheme="minorHAnsi"/>
          <w:b/>
          <w:sz w:val="32"/>
          <w:szCs w:val="32"/>
        </w:rPr>
        <w:lastRenderedPageBreak/>
        <w:t>6.1.-</w:t>
      </w:r>
      <w:r w:rsidR="0085480D" w:rsidRPr="009C399D">
        <w:rPr>
          <w:rFonts w:cstheme="minorHAnsi"/>
          <w:b/>
          <w:sz w:val="32"/>
          <w:szCs w:val="32"/>
        </w:rPr>
        <w:t>POLITICA</w:t>
      </w:r>
    </w:p>
    <w:p w14:paraId="2FDE55D3" w14:textId="77777777" w:rsidR="00C81AC1" w:rsidRPr="009C399D" w:rsidRDefault="00CA4794" w:rsidP="00D454EE">
      <w:pPr>
        <w:spacing w:line="240" w:lineRule="auto"/>
        <w:jc w:val="both"/>
        <w:rPr>
          <w:rFonts w:cstheme="minorHAnsi"/>
          <w:bCs/>
          <w:sz w:val="24"/>
          <w:szCs w:val="24"/>
        </w:rPr>
      </w:pPr>
      <w:r w:rsidRPr="009C399D">
        <w:rPr>
          <w:rFonts w:cstheme="minorHAnsi"/>
          <w:bCs/>
          <w:sz w:val="24"/>
          <w:szCs w:val="24"/>
        </w:rPr>
        <w:t>El programa establece como requisito fundamental que la empresa cuente con una política</w:t>
      </w:r>
      <w:r w:rsidR="00C81AC1" w:rsidRPr="009C399D">
        <w:rPr>
          <w:rFonts w:cstheme="minorHAnsi"/>
          <w:bCs/>
          <w:sz w:val="24"/>
          <w:szCs w:val="24"/>
        </w:rPr>
        <w:t xml:space="preserve"> en donde se establezca el compromiso de velar por la seguridad y salud en el trabajo.</w:t>
      </w:r>
    </w:p>
    <w:p w14:paraId="2A594777" w14:textId="3CB97877" w:rsidR="00CA4794" w:rsidRPr="009C399D" w:rsidRDefault="00C81AC1" w:rsidP="00D454EE">
      <w:pPr>
        <w:spacing w:line="240" w:lineRule="auto"/>
        <w:jc w:val="both"/>
        <w:rPr>
          <w:rFonts w:cstheme="minorHAnsi"/>
          <w:bCs/>
          <w:sz w:val="24"/>
          <w:szCs w:val="24"/>
        </w:rPr>
      </w:pPr>
      <w:r w:rsidRPr="009C399D">
        <w:rPr>
          <w:rFonts w:cstheme="minorHAnsi"/>
          <w:bCs/>
          <w:sz w:val="24"/>
          <w:szCs w:val="24"/>
        </w:rPr>
        <w:t>Para el cumplimiento del compromiso la política en su contenido debe, a lo menos:</w:t>
      </w:r>
    </w:p>
    <w:p w14:paraId="0DC6C0C2" w14:textId="656A1EA3" w:rsidR="00C81AC1" w:rsidRPr="009C399D" w:rsidRDefault="00C81AC1" w:rsidP="00D454EE">
      <w:pPr>
        <w:pStyle w:val="Prrafodelista"/>
        <w:numPr>
          <w:ilvl w:val="0"/>
          <w:numId w:val="45"/>
        </w:numPr>
        <w:spacing w:line="240" w:lineRule="auto"/>
        <w:jc w:val="both"/>
        <w:rPr>
          <w:rFonts w:cstheme="minorHAnsi"/>
          <w:bCs/>
          <w:sz w:val="24"/>
          <w:szCs w:val="24"/>
        </w:rPr>
      </w:pPr>
      <w:r w:rsidRPr="009C399D">
        <w:rPr>
          <w:rFonts w:cstheme="minorHAnsi"/>
          <w:bCs/>
          <w:sz w:val="24"/>
          <w:szCs w:val="24"/>
        </w:rPr>
        <w:t xml:space="preserve">Explicitar el compromiso en relación a </w:t>
      </w:r>
      <w:r w:rsidR="00A9529E" w:rsidRPr="009C399D">
        <w:rPr>
          <w:rFonts w:cstheme="minorHAnsi"/>
          <w:bCs/>
          <w:sz w:val="24"/>
          <w:szCs w:val="24"/>
        </w:rPr>
        <w:t xml:space="preserve">proporcionar condiciones </w:t>
      </w:r>
      <w:r w:rsidR="00EB41A3" w:rsidRPr="009C399D">
        <w:rPr>
          <w:rFonts w:cstheme="minorHAnsi"/>
          <w:bCs/>
          <w:sz w:val="24"/>
          <w:szCs w:val="24"/>
        </w:rPr>
        <w:t xml:space="preserve">seguras y </w:t>
      </w:r>
      <w:r w:rsidR="00A9529E" w:rsidRPr="009C399D">
        <w:rPr>
          <w:rFonts w:cstheme="minorHAnsi"/>
          <w:bCs/>
          <w:sz w:val="24"/>
          <w:szCs w:val="24"/>
        </w:rPr>
        <w:t>saludables de trabajo</w:t>
      </w:r>
    </w:p>
    <w:p w14:paraId="53517FEF" w14:textId="5FBCF367" w:rsidR="00A9529E" w:rsidRPr="009C399D" w:rsidRDefault="00A9529E" w:rsidP="00D454EE">
      <w:pPr>
        <w:pStyle w:val="Prrafodelista"/>
        <w:numPr>
          <w:ilvl w:val="0"/>
          <w:numId w:val="45"/>
        </w:numPr>
        <w:spacing w:line="240" w:lineRule="auto"/>
        <w:jc w:val="both"/>
        <w:rPr>
          <w:rFonts w:cstheme="minorHAnsi"/>
          <w:bCs/>
          <w:sz w:val="24"/>
          <w:szCs w:val="24"/>
        </w:rPr>
      </w:pPr>
      <w:r w:rsidRPr="009C399D">
        <w:rPr>
          <w:rFonts w:cstheme="minorHAnsi"/>
          <w:bCs/>
          <w:sz w:val="24"/>
          <w:szCs w:val="24"/>
        </w:rPr>
        <w:t>Establecer un marco de referencia respecto de los objetivos de seguridad y salud en el trabajo</w:t>
      </w:r>
    </w:p>
    <w:p w14:paraId="1FDDF22E" w14:textId="7E77FBF8" w:rsidR="00A9529E" w:rsidRPr="009C399D" w:rsidRDefault="00A9529E" w:rsidP="00D454EE">
      <w:pPr>
        <w:pStyle w:val="Prrafodelista"/>
        <w:numPr>
          <w:ilvl w:val="0"/>
          <w:numId w:val="45"/>
        </w:numPr>
        <w:spacing w:line="240" w:lineRule="auto"/>
        <w:jc w:val="both"/>
        <w:rPr>
          <w:rFonts w:cstheme="minorHAnsi"/>
          <w:bCs/>
          <w:sz w:val="24"/>
          <w:szCs w:val="24"/>
        </w:rPr>
      </w:pPr>
      <w:r w:rsidRPr="009C399D">
        <w:rPr>
          <w:rFonts w:cstheme="minorHAnsi"/>
          <w:bCs/>
          <w:sz w:val="24"/>
          <w:szCs w:val="24"/>
        </w:rPr>
        <w:t xml:space="preserve">Incluir el compromiso de cumplir </w:t>
      </w:r>
      <w:r w:rsidR="00EB41A3" w:rsidRPr="009C399D">
        <w:rPr>
          <w:rFonts w:cstheme="minorHAnsi"/>
          <w:bCs/>
          <w:sz w:val="24"/>
          <w:szCs w:val="24"/>
        </w:rPr>
        <w:t xml:space="preserve">con los </w:t>
      </w:r>
      <w:r w:rsidRPr="009C399D">
        <w:rPr>
          <w:rFonts w:cstheme="minorHAnsi"/>
          <w:bCs/>
          <w:sz w:val="24"/>
          <w:szCs w:val="24"/>
        </w:rPr>
        <w:t>requisitos legales y otros</w:t>
      </w:r>
    </w:p>
    <w:p w14:paraId="023E23C7" w14:textId="4104C74A" w:rsidR="00A9529E" w:rsidRPr="009C399D" w:rsidRDefault="00A9529E" w:rsidP="00D454EE">
      <w:pPr>
        <w:pStyle w:val="Prrafodelista"/>
        <w:numPr>
          <w:ilvl w:val="0"/>
          <w:numId w:val="45"/>
        </w:numPr>
        <w:spacing w:line="240" w:lineRule="auto"/>
        <w:jc w:val="both"/>
        <w:rPr>
          <w:rFonts w:cstheme="minorHAnsi"/>
          <w:bCs/>
          <w:sz w:val="24"/>
          <w:szCs w:val="24"/>
        </w:rPr>
      </w:pPr>
      <w:r w:rsidRPr="009C399D">
        <w:rPr>
          <w:rFonts w:cstheme="minorHAnsi"/>
          <w:bCs/>
          <w:sz w:val="24"/>
          <w:szCs w:val="24"/>
        </w:rPr>
        <w:t>Asumir el compromiso de eliminar los factores de riesgos</w:t>
      </w:r>
      <w:r w:rsidR="001F5C49" w:rsidRPr="009C399D">
        <w:rPr>
          <w:rFonts w:cstheme="minorHAnsi"/>
          <w:bCs/>
          <w:sz w:val="24"/>
          <w:szCs w:val="24"/>
        </w:rPr>
        <w:t xml:space="preserve"> (peligros) y reducción de los riesgos</w:t>
      </w:r>
    </w:p>
    <w:p w14:paraId="31C615DC" w14:textId="24816A18" w:rsidR="00A9529E" w:rsidRPr="009C399D" w:rsidRDefault="00A9529E" w:rsidP="00D454EE">
      <w:pPr>
        <w:pStyle w:val="Prrafodelista"/>
        <w:numPr>
          <w:ilvl w:val="0"/>
          <w:numId w:val="45"/>
        </w:numPr>
        <w:spacing w:line="240" w:lineRule="auto"/>
        <w:jc w:val="both"/>
        <w:rPr>
          <w:rFonts w:cstheme="minorHAnsi"/>
          <w:bCs/>
          <w:sz w:val="24"/>
          <w:szCs w:val="24"/>
        </w:rPr>
      </w:pPr>
      <w:r w:rsidRPr="009C399D">
        <w:rPr>
          <w:rFonts w:cstheme="minorHAnsi"/>
          <w:bCs/>
          <w:sz w:val="24"/>
          <w:szCs w:val="24"/>
        </w:rPr>
        <w:t>Incluir el compromiso de internalizar y aplicar la mejora continua del Programa</w:t>
      </w:r>
    </w:p>
    <w:p w14:paraId="59C38369" w14:textId="45B379B8" w:rsidR="00A9529E" w:rsidRPr="009C399D" w:rsidRDefault="00A9529E" w:rsidP="00D454EE">
      <w:pPr>
        <w:pStyle w:val="Prrafodelista"/>
        <w:numPr>
          <w:ilvl w:val="0"/>
          <w:numId w:val="45"/>
        </w:numPr>
        <w:spacing w:line="240" w:lineRule="auto"/>
        <w:jc w:val="both"/>
        <w:rPr>
          <w:rFonts w:cstheme="minorHAnsi"/>
          <w:bCs/>
          <w:sz w:val="24"/>
          <w:szCs w:val="24"/>
        </w:rPr>
      </w:pPr>
      <w:r w:rsidRPr="009C399D">
        <w:rPr>
          <w:rFonts w:cstheme="minorHAnsi"/>
          <w:bCs/>
          <w:sz w:val="24"/>
          <w:szCs w:val="24"/>
        </w:rPr>
        <w:t>Comprometer la participación de todos los trabajadores</w:t>
      </w:r>
    </w:p>
    <w:p w14:paraId="7BE9338D" w14:textId="69A1CC17" w:rsidR="00A9529E" w:rsidRPr="009C399D" w:rsidRDefault="005231AE" w:rsidP="00D454EE">
      <w:pPr>
        <w:pStyle w:val="Prrafodelista"/>
        <w:numPr>
          <w:ilvl w:val="0"/>
          <w:numId w:val="45"/>
        </w:numPr>
        <w:spacing w:line="240" w:lineRule="auto"/>
        <w:jc w:val="both"/>
        <w:rPr>
          <w:rFonts w:cstheme="minorHAnsi"/>
          <w:bCs/>
          <w:sz w:val="24"/>
          <w:szCs w:val="24"/>
        </w:rPr>
      </w:pPr>
      <w:r w:rsidRPr="009C399D">
        <w:rPr>
          <w:rFonts w:cstheme="minorHAnsi"/>
          <w:bCs/>
          <w:sz w:val="24"/>
          <w:szCs w:val="24"/>
        </w:rPr>
        <w:t>Comprometer implementar y realizar seguimientos para el desarrollo y cumplimiento del programa</w:t>
      </w:r>
    </w:p>
    <w:p w14:paraId="75F54BEB" w14:textId="6F5E31E7" w:rsidR="005231AE" w:rsidRPr="009C399D" w:rsidRDefault="005231AE" w:rsidP="00D454EE">
      <w:pPr>
        <w:pStyle w:val="Prrafodelista"/>
        <w:numPr>
          <w:ilvl w:val="0"/>
          <w:numId w:val="45"/>
        </w:numPr>
        <w:spacing w:line="240" w:lineRule="auto"/>
        <w:jc w:val="both"/>
        <w:rPr>
          <w:rFonts w:cstheme="minorHAnsi"/>
          <w:bCs/>
          <w:sz w:val="24"/>
          <w:szCs w:val="24"/>
        </w:rPr>
      </w:pPr>
      <w:r w:rsidRPr="009C399D">
        <w:rPr>
          <w:rFonts w:cstheme="minorHAnsi"/>
          <w:bCs/>
          <w:sz w:val="24"/>
          <w:szCs w:val="24"/>
        </w:rPr>
        <w:t>Establecer difusión y capacitación a los trabajadores en el Programa</w:t>
      </w:r>
    </w:p>
    <w:p w14:paraId="441F456C" w14:textId="77777777" w:rsidR="00D2733B" w:rsidRPr="009C399D" w:rsidRDefault="00DE672A" w:rsidP="00D454EE">
      <w:pPr>
        <w:spacing w:line="240" w:lineRule="auto"/>
        <w:jc w:val="both"/>
        <w:rPr>
          <w:rFonts w:cstheme="minorHAnsi"/>
          <w:bCs/>
          <w:sz w:val="24"/>
          <w:szCs w:val="24"/>
        </w:rPr>
      </w:pPr>
      <w:r w:rsidRPr="009C399D">
        <w:rPr>
          <w:rFonts w:cstheme="minorHAnsi"/>
          <w:bCs/>
          <w:sz w:val="24"/>
          <w:szCs w:val="24"/>
        </w:rPr>
        <w:t>La política debe</w:t>
      </w:r>
      <w:r w:rsidR="00D2733B" w:rsidRPr="009C399D">
        <w:rPr>
          <w:rFonts w:cstheme="minorHAnsi"/>
          <w:bCs/>
          <w:sz w:val="24"/>
          <w:szCs w:val="24"/>
        </w:rPr>
        <w:t>:</w:t>
      </w:r>
    </w:p>
    <w:p w14:paraId="3F8E4A65" w14:textId="77777777" w:rsidR="00D2733B" w:rsidRPr="009C399D" w:rsidRDefault="00DE672A" w:rsidP="00D454EE">
      <w:pPr>
        <w:pStyle w:val="Prrafodelista"/>
        <w:numPr>
          <w:ilvl w:val="0"/>
          <w:numId w:val="59"/>
        </w:numPr>
        <w:spacing w:line="240" w:lineRule="auto"/>
        <w:jc w:val="both"/>
        <w:rPr>
          <w:rFonts w:cstheme="minorHAnsi"/>
          <w:bCs/>
          <w:sz w:val="24"/>
          <w:szCs w:val="24"/>
        </w:rPr>
      </w:pPr>
      <w:r w:rsidRPr="009C399D">
        <w:rPr>
          <w:rFonts w:cstheme="minorHAnsi"/>
          <w:bCs/>
          <w:sz w:val="24"/>
          <w:szCs w:val="24"/>
        </w:rPr>
        <w:t xml:space="preserve">expresar claramente </w:t>
      </w:r>
      <w:r w:rsidR="00640CD7" w:rsidRPr="009C399D">
        <w:rPr>
          <w:rFonts w:cstheme="minorHAnsi"/>
          <w:bCs/>
          <w:sz w:val="24"/>
          <w:szCs w:val="24"/>
        </w:rPr>
        <w:t>quien la promulga y aprueba formalmente, expresándolo mediante su firma; ya sea el Gerente General, Representante Legal u otro ejecutivo de al nivel.</w:t>
      </w:r>
    </w:p>
    <w:p w14:paraId="7BBA8210" w14:textId="77777777" w:rsidR="00D2733B" w:rsidRPr="009C399D" w:rsidRDefault="00640CD7" w:rsidP="00D454EE">
      <w:pPr>
        <w:pStyle w:val="Prrafodelista"/>
        <w:numPr>
          <w:ilvl w:val="0"/>
          <w:numId w:val="59"/>
        </w:numPr>
        <w:spacing w:line="240" w:lineRule="auto"/>
        <w:jc w:val="both"/>
        <w:rPr>
          <w:rFonts w:cstheme="minorHAnsi"/>
          <w:bCs/>
          <w:sz w:val="24"/>
          <w:szCs w:val="24"/>
        </w:rPr>
      </w:pPr>
      <w:r w:rsidRPr="009C399D">
        <w:rPr>
          <w:rFonts w:cstheme="minorHAnsi"/>
          <w:bCs/>
          <w:sz w:val="24"/>
          <w:szCs w:val="24"/>
        </w:rPr>
        <w:t xml:space="preserve">ser divulgada </w:t>
      </w:r>
      <w:r w:rsidR="00D2733B" w:rsidRPr="009C399D">
        <w:rPr>
          <w:rFonts w:cstheme="minorHAnsi"/>
          <w:bCs/>
          <w:sz w:val="24"/>
          <w:szCs w:val="24"/>
        </w:rPr>
        <w:t xml:space="preserve">en modalidad de reuniones </w:t>
      </w:r>
      <w:r w:rsidRPr="009C399D">
        <w:rPr>
          <w:rFonts w:cstheme="minorHAnsi"/>
          <w:bCs/>
          <w:sz w:val="24"/>
          <w:szCs w:val="24"/>
        </w:rPr>
        <w:t>a todos los trabajadores(as) explicando</w:t>
      </w:r>
      <w:r w:rsidR="00D2733B" w:rsidRPr="009C399D">
        <w:rPr>
          <w:rFonts w:cstheme="minorHAnsi"/>
          <w:bCs/>
          <w:sz w:val="24"/>
          <w:szCs w:val="24"/>
        </w:rPr>
        <w:t xml:space="preserve"> su contenido y compromisos.</w:t>
      </w:r>
    </w:p>
    <w:p w14:paraId="63F0B550" w14:textId="3D1C9BAB" w:rsidR="00D2733B" w:rsidRPr="009C399D" w:rsidRDefault="00D2733B" w:rsidP="00D454EE">
      <w:pPr>
        <w:pStyle w:val="Prrafodelista"/>
        <w:numPr>
          <w:ilvl w:val="0"/>
          <w:numId w:val="59"/>
        </w:numPr>
        <w:spacing w:line="240" w:lineRule="auto"/>
        <w:jc w:val="both"/>
        <w:rPr>
          <w:rFonts w:cstheme="minorHAnsi"/>
          <w:bCs/>
          <w:sz w:val="24"/>
          <w:szCs w:val="24"/>
        </w:rPr>
      </w:pPr>
      <w:r w:rsidRPr="009C399D">
        <w:rPr>
          <w:rFonts w:cstheme="minorHAnsi"/>
          <w:bCs/>
          <w:sz w:val="24"/>
          <w:szCs w:val="24"/>
        </w:rPr>
        <w:t>estar publicada en forma física en diferentes áreas de la empresa o centro de trabajo, como también por medios digitales, si lo estima conveniente.</w:t>
      </w:r>
    </w:p>
    <w:p w14:paraId="6E7C0639" w14:textId="22318065" w:rsidR="00D2733B" w:rsidRPr="00D2733B" w:rsidRDefault="00D2733B" w:rsidP="00D454EE">
      <w:pPr>
        <w:pStyle w:val="Prrafodelista"/>
        <w:numPr>
          <w:ilvl w:val="0"/>
          <w:numId w:val="59"/>
        </w:numPr>
        <w:spacing w:line="240" w:lineRule="auto"/>
        <w:jc w:val="both"/>
        <w:rPr>
          <w:rFonts w:cstheme="minorHAnsi"/>
          <w:bCs/>
          <w:color w:val="FF0000"/>
          <w:sz w:val="24"/>
          <w:szCs w:val="24"/>
        </w:rPr>
      </w:pPr>
      <w:r w:rsidRPr="009C399D">
        <w:rPr>
          <w:rFonts w:cstheme="minorHAnsi"/>
          <w:bCs/>
          <w:sz w:val="24"/>
          <w:szCs w:val="24"/>
        </w:rPr>
        <w:t>ser revisada a lo menos una vez al año, a fin de determinar si necesita ser modificada</w:t>
      </w:r>
      <w:r w:rsidR="00E55D2B" w:rsidRPr="009C399D">
        <w:rPr>
          <w:rFonts w:cstheme="minorHAnsi"/>
          <w:bCs/>
          <w:sz w:val="24"/>
          <w:szCs w:val="24"/>
        </w:rPr>
        <w:t xml:space="preserve">, ya sea por cambios organizacionales de la empresa o por aspectos legales </w:t>
      </w:r>
    </w:p>
    <w:p w14:paraId="6CE82696" w14:textId="3E618A23" w:rsidR="00180B58" w:rsidRPr="009C399D" w:rsidRDefault="009932A4" w:rsidP="00D454EE">
      <w:pPr>
        <w:spacing w:line="240" w:lineRule="auto"/>
        <w:jc w:val="both"/>
        <w:rPr>
          <w:b/>
          <w:sz w:val="32"/>
          <w:szCs w:val="32"/>
        </w:rPr>
      </w:pPr>
      <w:r w:rsidRPr="009C399D">
        <w:rPr>
          <w:b/>
          <w:sz w:val="32"/>
          <w:szCs w:val="32"/>
        </w:rPr>
        <w:t>6.2.-</w:t>
      </w:r>
      <w:r w:rsidR="00180B58" w:rsidRPr="009C399D">
        <w:rPr>
          <w:b/>
          <w:sz w:val="32"/>
          <w:szCs w:val="32"/>
        </w:rPr>
        <w:t xml:space="preserve">RESPONSABILIDADES </w:t>
      </w:r>
    </w:p>
    <w:p w14:paraId="1A1CDDDD" w14:textId="6F600DE7" w:rsidR="0085480D" w:rsidRPr="009C399D" w:rsidRDefault="0085480D" w:rsidP="00D454EE">
      <w:pPr>
        <w:spacing w:line="240" w:lineRule="auto"/>
        <w:jc w:val="both"/>
        <w:rPr>
          <w:bCs/>
          <w:sz w:val="24"/>
          <w:szCs w:val="24"/>
        </w:rPr>
      </w:pPr>
      <w:r w:rsidRPr="009C399D">
        <w:rPr>
          <w:bCs/>
          <w:sz w:val="24"/>
          <w:szCs w:val="24"/>
        </w:rPr>
        <w:t xml:space="preserve">Tal como se aprecia en la estructura del Programa otra de las diferencias fundamentales está relacionada con la incorporación del ítem </w:t>
      </w:r>
      <w:r w:rsidRPr="009C399D">
        <w:rPr>
          <w:b/>
          <w:sz w:val="24"/>
          <w:szCs w:val="24"/>
        </w:rPr>
        <w:t>Responsabilidades</w:t>
      </w:r>
      <w:r w:rsidRPr="009C399D">
        <w:rPr>
          <w:bCs/>
          <w:sz w:val="24"/>
          <w:szCs w:val="24"/>
        </w:rPr>
        <w:t>,</w:t>
      </w:r>
      <w:r w:rsidR="00DE021C" w:rsidRPr="009C399D">
        <w:rPr>
          <w:bCs/>
          <w:sz w:val="24"/>
          <w:szCs w:val="24"/>
        </w:rPr>
        <w:t xml:space="preserve"> para los diferentes estamentos acorde al organigrama de la empresa, </w:t>
      </w:r>
      <w:r w:rsidRPr="009C399D">
        <w:rPr>
          <w:bCs/>
          <w:sz w:val="24"/>
          <w:szCs w:val="24"/>
        </w:rPr>
        <w:t xml:space="preserve">como un requisito de gran importancia y relevancia para la implementación y desarrollo del programa. </w:t>
      </w:r>
    </w:p>
    <w:p w14:paraId="1EC55B54" w14:textId="4DCB3319" w:rsidR="00DE021C" w:rsidRPr="009C399D" w:rsidRDefault="00DE021C" w:rsidP="00D454EE">
      <w:pPr>
        <w:spacing w:line="240" w:lineRule="auto"/>
        <w:jc w:val="both"/>
        <w:rPr>
          <w:bCs/>
          <w:sz w:val="24"/>
          <w:szCs w:val="24"/>
        </w:rPr>
      </w:pPr>
      <w:r w:rsidRPr="009C399D">
        <w:rPr>
          <w:bCs/>
          <w:sz w:val="24"/>
          <w:szCs w:val="24"/>
        </w:rPr>
        <w:t>En tal contexto, la empresa debe definir las funciones y responsabilidades de:</w:t>
      </w:r>
    </w:p>
    <w:p w14:paraId="1748E677" w14:textId="0A00D0B1" w:rsidR="00DE021C" w:rsidRPr="009C399D" w:rsidRDefault="00DE021C" w:rsidP="00D454EE">
      <w:pPr>
        <w:pStyle w:val="Prrafodelista"/>
        <w:numPr>
          <w:ilvl w:val="0"/>
          <w:numId w:val="48"/>
        </w:numPr>
        <w:spacing w:line="240" w:lineRule="auto"/>
        <w:jc w:val="both"/>
        <w:rPr>
          <w:bCs/>
          <w:sz w:val="24"/>
          <w:szCs w:val="24"/>
        </w:rPr>
      </w:pPr>
      <w:r w:rsidRPr="009C399D">
        <w:rPr>
          <w:b/>
          <w:sz w:val="24"/>
          <w:szCs w:val="24"/>
        </w:rPr>
        <w:t>Gerencia o empleador</w:t>
      </w:r>
      <w:r w:rsidRPr="009C399D">
        <w:rPr>
          <w:bCs/>
          <w:sz w:val="24"/>
          <w:szCs w:val="24"/>
        </w:rPr>
        <w:t>, consigna</w:t>
      </w:r>
      <w:r w:rsidR="00BB0C12" w:rsidRPr="009C399D">
        <w:rPr>
          <w:bCs/>
          <w:sz w:val="24"/>
          <w:szCs w:val="24"/>
        </w:rPr>
        <w:t>n</w:t>
      </w:r>
      <w:r w:rsidRPr="009C399D">
        <w:rPr>
          <w:bCs/>
          <w:sz w:val="24"/>
          <w:szCs w:val="24"/>
        </w:rPr>
        <w:t>do que es el responsable de aprobar el Programa Preventivo de Seguridad en Máquinas/Equipos/Herramientas Motrices Portátiles (PPSMEHM); informar a tod</w:t>
      </w:r>
      <w:r w:rsidR="00A37559" w:rsidRPr="009C399D">
        <w:rPr>
          <w:bCs/>
          <w:sz w:val="24"/>
          <w:szCs w:val="24"/>
        </w:rPr>
        <w:t>a</w:t>
      </w:r>
      <w:r w:rsidRPr="009C399D">
        <w:rPr>
          <w:bCs/>
          <w:sz w:val="24"/>
          <w:szCs w:val="24"/>
        </w:rPr>
        <w:t>s</w:t>
      </w:r>
      <w:r w:rsidR="00A37559" w:rsidRPr="009C399D">
        <w:rPr>
          <w:bCs/>
          <w:sz w:val="24"/>
          <w:szCs w:val="24"/>
        </w:rPr>
        <w:t xml:space="preserve"> las líneas de mando y trabajadores(as)</w:t>
      </w:r>
      <w:r w:rsidRPr="009C399D">
        <w:rPr>
          <w:bCs/>
          <w:sz w:val="24"/>
          <w:szCs w:val="24"/>
        </w:rPr>
        <w:t xml:space="preserve"> sobre el compromiso de la </w:t>
      </w:r>
      <w:r w:rsidR="009E7F1A" w:rsidRPr="009C399D">
        <w:rPr>
          <w:bCs/>
          <w:sz w:val="24"/>
          <w:szCs w:val="24"/>
        </w:rPr>
        <w:t>Gerencia para</w:t>
      </w:r>
      <w:r w:rsidRPr="009C399D">
        <w:rPr>
          <w:bCs/>
          <w:sz w:val="24"/>
          <w:szCs w:val="24"/>
        </w:rPr>
        <w:t xml:space="preserve"> el desarrollo, ejecución y cumplimiento</w:t>
      </w:r>
      <w:r w:rsidR="009E7F1A" w:rsidRPr="009C399D">
        <w:rPr>
          <w:bCs/>
          <w:sz w:val="24"/>
          <w:szCs w:val="24"/>
        </w:rPr>
        <w:t xml:space="preserve"> del programa.</w:t>
      </w:r>
    </w:p>
    <w:p w14:paraId="5B929B70" w14:textId="77777777" w:rsidR="00081C7C" w:rsidRPr="009C399D" w:rsidRDefault="00081C7C" w:rsidP="00D454EE">
      <w:pPr>
        <w:pStyle w:val="Prrafodelista"/>
        <w:spacing w:line="240" w:lineRule="auto"/>
        <w:jc w:val="both"/>
        <w:rPr>
          <w:bCs/>
          <w:sz w:val="24"/>
          <w:szCs w:val="24"/>
        </w:rPr>
      </w:pPr>
    </w:p>
    <w:p w14:paraId="044B8F38" w14:textId="5FC54579" w:rsidR="00BB0C12" w:rsidRPr="009C399D" w:rsidRDefault="009E7F1A" w:rsidP="00D454EE">
      <w:pPr>
        <w:pStyle w:val="Prrafodelista"/>
        <w:numPr>
          <w:ilvl w:val="0"/>
          <w:numId w:val="48"/>
        </w:numPr>
        <w:spacing w:line="240" w:lineRule="auto"/>
        <w:jc w:val="both"/>
        <w:rPr>
          <w:bCs/>
          <w:sz w:val="24"/>
          <w:szCs w:val="24"/>
        </w:rPr>
      </w:pPr>
      <w:r w:rsidRPr="009C399D">
        <w:rPr>
          <w:b/>
          <w:sz w:val="24"/>
          <w:szCs w:val="24"/>
        </w:rPr>
        <w:t>Deptos. en Prevención de Riesgos</w:t>
      </w:r>
      <w:r w:rsidR="008D4FA1" w:rsidRPr="009C399D">
        <w:rPr>
          <w:b/>
          <w:sz w:val="24"/>
          <w:szCs w:val="24"/>
        </w:rPr>
        <w:t>/Asesor en Prevención de Riesgos</w:t>
      </w:r>
      <w:r w:rsidRPr="009C399D">
        <w:rPr>
          <w:bCs/>
          <w:sz w:val="24"/>
          <w:szCs w:val="24"/>
        </w:rPr>
        <w:t xml:space="preserve">, </w:t>
      </w:r>
      <w:r w:rsidR="00081C7C" w:rsidRPr="009C399D">
        <w:rPr>
          <w:bCs/>
          <w:sz w:val="24"/>
          <w:szCs w:val="24"/>
        </w:rPr>
        <w:t>indicando</w:t>
      </w:r>
      <w:r w:rsidRPr="009C399D">
        <w:rPr>
          <w:bCs/>
          <w:sz w:val="24"/>
          <w:szCs w:val="24"/>
        </w:rPr>
        <w:t xml:space="preserve"> su responsabilidad de planificar la implementación y controlar el cumplimiento del programa; instruir a la línea de mando, </w:t>
      </w:r>
      <w:proofErr w:type="spellStart"/>
      <w:r w:rsidRPr="009C399D">
        <w:rPr>
          <w:bCs/>
          <w:sz w:val="24"/>
          <w:szCs w:val="24"/>
        </w:rPr>
        <w:t>cphs</w:t>
      </w:r>
      <w:proofErr w:type="spellEnd"/>
      <w:r w:rsidRPr="009C399D">
        <w:rPr>
          <w:bCs/>
          <w:sz w:val="24"/>
          <w:szCs w:val="24"/>
        </w:rPr>
        <w:t>, sindicatos; difundirlo a todos los trabajadores de la empresa que les sea aplicable según las funciones que en ella desarrollen.</w:t>
      </w:r>
    </w:p>
    <w:p w14:paraId="08FF0DED" w14:textId="08EBE162" w:rsidR="009E7F1A" w:rsidRPr="009C399D" w:rsidRDefault="00BB0C12" w:rsidP="00D454EE">
      <w:pPr>
        <w:pStyle w:val="Prrafodelista"/>
        <w:numPr>
          <w:ilvl w:val="0"/>
          <w:numId w:val="48"/>
        </w:numPr>
        <w:spacing w:line="240" w:lineRule="auto"/>
        <w:jc w:val="both"/>
        <w:rPr>
          <w:bCs/>
          <w:sz w:val="24"/>
          <w:szCs w:val="24"/>
        </w:rPr>
      </w:pPr>
      <w:r w:rsidRPr="009C399D">
        <w:rPr>
          <w:b/>
          <w:sz w:val="24"/>
          <w:szCs w:val="24"/>
        </w:rPr>
        <w:t>Supervisores de mantenimiento</w:t>
      </w:r>
      <w:r w:rsidRPr="009C399D">
        <w:rPr>
          <w:bCs/>
          <w:sz w:val="24"/>
          <w:szCs w:val="24"/>
        </w:rPr>
        <w:t>, consignando que son los responsables de verificar en terreno la aplicación de l</w:t>
      </w:r>
      <w:r w:rsidR="00145926" w:rsidRPr="009C399D">
        <w:rPr>
          <w:bCs/>
          <w:sz w:val="24"/>
          <w:szCs w:val="24"/>
        </w:rPr>
        <w:t xml:space="preserve">os diferentes tipos de </w:t>
      </w:r>
      <w:r w:rsidRPr="009C399D">
        <w:rPr>
          <w:bCs/>
          <w:sz w:val="24"/>
          <w:szCs w:val="24"/>
        </w:rPr>
        <w:t xml:space="preserve">medidas de </w:t>
      </w:r>
      <w:r w:rsidR="00145926" w:rsidRPr="009C399D">
        <w:rPr>
          <w:bCs/>
          <w:sz w:val="24"/>
          <w:szCs w:val="24"/>
        </w:rPr>
        <w:t>protección en carácter integral, así como las tareas de mantención propiamente tal; instruir a los trabajadores sobre los métodos de trabajo seguro que se hayan establecido para las tareas de mantención.</w:t>
      </w:r>
    </w:p>
    <w:p w14:paraId="6B99EC74" w14:textId="77777777" w:rsidR="00081C7C" w:rsidRPr="009C399D" w:rsidRDefault="00081C7C" w:rsidP="00D454EE">
      <w:pPr>
        <w:pStyle w:val="Prrafodelista"/>
        <w:spacing w:line="240" w:lineRule="auto"/>
        <w:jc w:val="both"/>
        <w:rPr>
          <w:bCs/>
          <w:sz w:val="24"/>
          <w:szCs w:val="24"/>
        </w:rPr>
      </w:pPr>
    </w:p>
    <w:p w14:paraId="0BFCDE2B" w14:textId="77777777" w:rsidR="00AF01A1" w:rsidRPr="009C399D" w:rsidRDefault="00081C7C" w:rsidP="00D454EE">
      <w:pPr>
        <w:pStyle w:val="Prrafodelista"/>
        <w:numPr>
          <w:ilvl w:val="0"/>
          <w:numId w:val="48"/>
        </w:numPr>
        <w:spacing w:line="240" w:lineRule="auto"/>
        <w:jc w:val="both"/>
        <w:rPr>
          <w:b/>
          <w:sz w:val="24"/>
          <w:szCs w:val="24"/>
        </w:rPr>
      </w:pPr>
      <w:r w:rsidRPr="009C399D">
        <w:rPr>
          <w:b/>
          <w:sz w:val="24"/>
          <w:szCs w:val="24"/>
        </w:rPr>
        <w:t>Supervisores de Producción/ Operación</w:t>
      </w:r>
      <w:r w:rsidRPr="009C399D">
        <w:rPr>
          <w:bCs/>
          <w:sz w:val="24"/>
          <w:szCs w:val="24"/>
        </w:rPr>
        <w:t xml:space="preserve">, señalando que </w:t>
      </w:r>
      <w:r w:rsidR="00C75C54" w:rsidRPr="009C399D">
        <w:rPr>
          <w:bCs/>
          <w:sz w:val="24"/>
          <w:szCs w:val="24"/>
        </w:rPr>
        <w:t>son los responsables de verificar en terreno la aplicación de las medidas de control establecidas en el programa, así como instruir a los trabajadores sobre los métodos de trabajo seguro que se hayan establecido para las tareas de operación.</w:t>
      </w:r>
      <w:r w:rsidR="00AF01A1" w:rsidRPr="009C399D">
        <w:rPr>
          <w:bCs/>
          <w:sz w:val="24"/>
          <w:szCs w:val="24"/>
        </w:rPr>
        <w:t xml:space="preserve"> </w:t>
      </w:r>
    </w:p>
    <w:p w14:paraId="7EE3CCF7" w14:textId="77777777" w:rsidR="00AF01A1" w:rsidRPr="009C399D" w:rsidRDefault="00AF01A1" w:rsidP="00D454EE">
      <w:pPr>
        <w:pStyle w:val="Prrafodelista"/>
        <w:jc w:val="both"/>
        <w:rPr>
          <w:b/>
          <w:sz w:val="24"/>
          <w:szCs w:val="24"/>
        </w:rPr>
      </w:pPr>
    </w:p>
    <w:p w14:paraId="245E83FD" w14:textId="6756E786" w:rsidR="00081C7C" w:rsidRPr="009C399D" w:rsidRDefault="00B67EF7" w:rsidP="00D454EE">
      <w:pPr>
        <w:pStyle w:val="Prrafodelista"/>
        <w:numPr>
          <w:ilvl w:val="0"/>
          <w:numId w:val="48"/>
        </w:numPr>
        <w:spacing w:line="240" w:lineRule="auto"/>
        <w:jc w:val="both"/>
        <w:rPr>
          <w:b/>
          <w:sz w:val="24"/>
          <w:szCs w:val="24"/>
        </w:rPr>
      </w:pPr>
      <w:r w:rsidRPr="009C399D">
        <w:rPr>
          <w:b/>
          <w:sz w:val="24"/>
          <w:szCs w:val="24"/>
        </w:rPr>
        <w:t>Comité Paritario de Higiene y Seguridad</w:t>
      </w:r>
      <w:r w:rsidRPr="009C399D">
        <w:rPr>
          <w:bCs/>
          <w:sz w:val="24"/>
          <w:szCs w:val="24"/>
        </w:rPr>
        <w:t>, acorde a sus funciones establecidas por el DS</w:t>
      </w:r>
      <w:r w:rsidR="00AF01A1" w:rsidRPr="009C399D">
        <w:rPr>
          <w:bCs/>
          <w:sz w:val="24"/>
          <w:szCs w:val="24"/>
        </w:rPr>
        <w:t xml:space="preserve"> 54/69 el comité es responsable de efectuar las acciones señaladas en el PPSMEHM, que deberán formar parte de las actividades que el comité ha definido desarrollar para el año para cumplir con las funciones propias que le rigen como comité. Ello involucra a su vez, que deberá controlar que la empresa implemente las medidas de control indicadas por el PPSMEHM.</w:t>
      </w:r>
    </w:p>
    <w:p w14:paraId="7AC476FB" w14:textId="77777777" w:rsidR="00AF01A1" w:rsidRPr="009C399D" w:rsidRDefault="00AF01A1" w:rsidP="00D454EE">
      <w:pPr>
        <w:pStyle w:val="Prrafodelista"/>
        <w:jc w:val="both"/>
        <w:rPr>
          <w:b/>
          <w:sz w:val="24"/>
          <w:szCs w:val="24"/>
        </w:rPr>
      </w:pPr>
    </w:p>
    <w:p w14:paraId="05FDAF72" w14:textId="0A5DBB58" w:rsidR="00630BA1" w:rsidRPr="0074076D" w:rsidRDefault="00AF01A1" w:rsidP="0074076D">
      <w:pPr>
        <w:pStyle w:val="Prrafodelista"/>
        <w:numPr>
          <w:ilvl w:val="0"/>
          <w:numId w:val="48"/>
        </w:numPr>
        <w:spacing w:line="240" w:lineRule="auto"/>
        <w:jc w:val="both"/>
        <w:rPr>
          <w:b/>
          <w:sz w:val="24"/>
          <w:szCs w:val="24"/>
        </w:rPr>
      </w:pPr>
      <w:r w:rsidRPr="009C399D">
        <w:rPr>
          <w:b/>
          <w:sz w:val="24"/>
          <w:szCs w:val="24"/>
        </w:rPr>
        <w:t>Trabajadores</w:t>
      </w:r>
      <w:r w:rsidR="008051C4" w:rsidRPr="009C399D">
        <w:rPr>
          <w:b/>
          <w:sz w:val="24"/>
          <w:szCs w:val="24"/>
        </w:rPr>
        <w:t>(as)</w:t>
      </w:r>
      <w:r w:rsidRPr="009C399D">
        <w:rPr>
          <w:bCs/>
          <w:sz w:val="24"/>
          <w:szCs w:val="24"/>
        </w:rPr>
        <w:t>,</w:t>
      </w:r>
      <w:r w:rsidRPr="009C399D">
        <w:rPr>
          <w:b/>
          <w:sz w:val="24"/>
          <w:szCs w:val="24"/>
        </w:rPr>
        <w:t xml:space="preserve"> </w:t>
      </w:r>
      <w:r w:rsidRPr="009C399D">
        <w:rPr>
          <w:bCs/>
          <w:sz w:val="24"/>
          <w:szCs w:val="24"/>
        </w:rPr>
        <w:t>su responsabilidad principal está asociada a cumplir con lo señalado en el PPSMEHM, en los procedimientos seguros de trabajo y las medidas preventivas,</w:t>
      </w:r>
      <w:r w:rsidR="00835CD4" w:rsidRPr="009C399D">
        <w:rPr>
          <w:bCs/>
          <w:sz w:val="24"/>
          <w:szCs w:val="24"/>
        </w:rPr>
        <w:t xml:space="preserve"> como también en las capacitaciones.</w:t>
      </w:r>
    </w:p>
    <w:p w14:paraId="78459FCC" w14:textId="77777777" w:rsidR="0074076D" w:rsidRPr="0074076D" w:rsidRDefault="0074076D" w:rsidP="0074076D">
      <w:pPr>
        <w:pStyle w:val="Prrafodelista"/>
        <w:rPr>
          <w:b/>
          <w:sz w:val="24"/>
          <w:szCs w:val="24"/>
        </w:rPr>
      </w:pPr>
    </w:p>
    <w:p w14:paraId="2548E353" w14:textId="77777777" w:rsidR="0074076D" w:rsidRPr="0074076D" w:rsidRDefault="0074076D" w:rsidP="0074076D">
      <w:pPr>
        <w:pStyle w:val="Prrafodelista"/>
        <w:spacing w:line="240" w:lineRule="auto"/>
        <w:jc w:val="both"/>
        <w:rPr>
          <w:b/>
          <w:sz w:val="24"/>
          <w:szCs w:val="24"/>
        </w:rPr>
      </w:pPr>
    </w:p>
    <w:p w14:paraId="67495BBD" w14:textId="70406960" w:rsidR="0085480D" w:rsidRPr="009C399D" w:rsidRDefault="00835CD4" w:rsidP="00D454EE">
      <w:pPr>
        <w:pStyle w:val="Prrafodelista"/>
        <w:spacing w:line="240" w:lineRule="auto"/>
        <w:jc w:val="both"/>
        <w:rPr>
          <w:b/>
          <w:sz w:val="24"/>
          <w:szCs w:val="24"/>
        </w:rPr>
      </w:pPr>
      <w:r w:rsidRPr="009C399D">
        <w:rPr>
          <w:bCs/>
          <w:sz w:val="24"/>
          <w:szCs w:val="24"/>
        </w:rPr>
        <w:t xml:space="preserve">Cabe señalar que los trabajadores tienen un rol fundamental en la aplicación del PPSMEHM, dado que ellos son quienes pueden pesquisar a tiempo cualquier anomalía que presente una máquina, equipo o herramienta motriz portátil y que puede constituir un riesgo para su operación segura; más aún, su participación es fundamental para la evaluación de riesgos de su puesto de trabajo.  </w:t>
      </w:r>
    </w:p>
    <w:p w14:paraId="7D8DD387" w14:textId="2752BE38" w:rsidR="00DC3A4D" w:rsidRPr="009C399D" w:rsidRDefault="00630BA1" w:rsidP="00D454EE">
      <w:pPr>
        <w:spacing w:line="240" w:lineRule="auto"/>
        <w:jc w:val="both"/>
        <w:rPr>
          <w:b/>
          <w:sz w:val="32"/>
          <w:szCs w:val="32"/>
        </w:rPr>
      </w:pPr>
      <w:r w:rsidRPr="009C399D">
        <w:rPr>
          <w:b/>
          <w:sz w:val="32"/>
          <w:szCs w:val="32"/>
        </w:rPr>
        <w:t>6.3.-</w:t>
      </w:r>
      <w:r w:rsidR="00DC3A4D" w:rsidRPr="009C399D">
        <w:rPr>
          <w:b/>
          <w:sz w:val="32"/>
          <w:szCs w:val="32"/>
        </w:rPr>
        <w:t>EVALUACION Y CONTROL DE LOS RIESGOS</w:t>
      </w:r>
    </w:p>
    <w:p w14:paraId="4094736C" w14:textId="3D1A72FC" w:rsidR="0085480D" w:rsidRPr="009C399D" w:rsidRDefault="008C1B0E" w:rsidP="00D454EE">
      <w:pPr>
        <w:spacing w:line="240" w:lineRule="auto"/>
        <w:jc w:val="both"/>
        <w:rPr>
          <w:bCs/>
          <w:sz w:val="24"/>
          <w:szCs w:val="24"/>
        </w:rPr>
      </w:pPr>
      <w:r w:rsidRPr="009C399D">
        <w:rPr>
          <w:bCs/>
          <w:sz w:val="24"/>
          <w:szCs w:val="24"/>
        </w:rPr>
        <w:t xml:space="preserve">Una de las modificaciones más significativas que contempla el PPSMEHM está relacionada con la forma de evaluar y controlar los riesgos en los ambientes de trabajo. </w:t>
      </w:r>
    </w:p>
    <w:p w14:paraId="26A05317" w14:textId="540B50CB" w:rsidR="008C1B0E" w:rsidRPr="009C399D" w:rsidRDefault="008C1B0E" w:rsidP="00D454EE">
      <w:pPr>
        <w:spacing w:line="240" w:lineRule="auto"/>
        <w:jc w:val="both"/>
        <w:rPr>
          <w:bCs/>
          <w:sz w:val="24"/>
          <w:szCs w:val="24"/>
        </w:rPr>
      </w:pPr>
      <w:r w:rsidRPr="009C399D">
        <w:rPr>
          <w:bCs/>
          <w:sz w:val="24"/>
          <w:szCs w:val="24"/>
        </w:rPr>
        <w:t xml:space="preserve">En efecto, las empresas/centros de trabajo que para </w:t>
      </w:r>
      <w:r w:rsidR="006444FE" w:rsidRPr="009C399D">
        <w:rPr>
          <w:bCs/>
          <w:sz w:val="24"/>
          <w:szCs w:val="24"/>
        </w:rPr>
        <w:t xml:space="preserve">el desarrollo de </w:t>
      </w:r>
      <w:r w:rsidRPr="009C399D">
        <w:rPr>
          <w:bCs/>
          <w:sz w:val="24"/>
          <w:szCs w:val="24"/>
        </w:rPr>
        <w:t>sus labores operen máquinas, equipos y herramientas motrices</w:t>
      </w:r>
      <w:r w:rsidR="00352094" w:rsidRPr="009C399D">
        <w:rPr>
          <w:bCs/>
          <w:sz w:val="24"/>
          <w:szCs w:val="24"/>
        </w:rPr>
        <w:t xml:space="preserve"> (MEHM)</w:t>
      </w:r>
      <w:r w:rsidRPr="009C399D">
        <w:rPr>
          <w:bCs/>
          <w:sz w:val="24"/>
          <w:szCs w:val="24"/>
        </w:rPr>
        <w:t xml:space="preserve">, deberán contar con la identificación y </w:t>
      </w:r>
      <w:r w:rsidRPr="009C399D">
        <w:rPr>
          <w:bCs/>
          <w:sz w:val="24"/>
          <w:szCs w:val="24"/>
        </w:rPr>
        <w:lastRenderedPageBreak/>
        <w:t xml:space="preserve">evaluación de los riesgos en sus ambientes de trabajo. De igual forma para los procesos de mantenciones de las </w:t>
      </w:r>
      <w:r w:rsidR="00E43721" w:rsidRPr="009C399D">
        <w:rPr>
          <w:bCs/>
          <w:sz w:val="24"/>
          <w:szCs w:val="24"/>
        </w:rPr>
        <w:t>mismas</w:t>
      </w:r>
      <w:r w:rsidR="000D7304" w:rsidRPr="009C399D">
        <w:rPr>
          <w:bCs/>
          <w:sz w:val="24"/>
          <w:szCs w:val="24"/>
        </w:rPr>
        <w:t>.</w:t>
      </w:r>
    </w:p>
    <w:p w14:paraId="4614782A" w14:textId="16A02BAB" w:rsidR="00344FE8" w:rsidRPr="009C399D" w:rsidRDefault="00344FE8" w:rsidP="00D454EE">
      <w:pPr>
        <w:spacing w:line="240" w:lineRule="auto"/>
        <w:jc w:val="both"/>
        <w:rPr>
          <w:bCs/>
          <w:sz w:val="24"/>
          <w:szCs w:val="24"/>
        </w:rPr>
      </w:pPr>
      <w:r w:rsidRPr="009C399D">
        <w:rPr>
          <w:bCs/>
          <w:sz w:val="24"/>
          <w:szCs w:val="24"/>
        </w:rPr>
        <w:t>Para llevar a cabo este punto del programa, que forma parte de la columna vertebral del PPSMEHM, se debe considerar como base el “proceso IPER” con</w:t>
      </w:r>
      <w:r w:rsidR="006F5C24" w:rsidRPr="009C399D">
        <w:rPr>
          <w:bCs/>
          <w:sz w:val="24"/>
          <w:szCs w:val="24"/>
        </w:rPr>
        <w:t xml:space="preserve"> </w:t>
      </w:r>
      <w:r w:rsidRPr="009C399D">
        <w:rPr>
          <w:bCs/>
          <w:sz w:val="24"/>
          <w:szCs w:val="24"/>
        </w:rPr>
        <w:t>que cuente la empresa /centro de trabajo</w:t>
      </w:r>
      <w:r w:rsidR="006F5C24" w:rsidRPr="009C399D">
        <w:rPr>
          <w:bCs/>
          <w:sz w:val="24"/>
          <w:szCs w:val="24"/>
        </w:rPr>
        <w:t>. Esto lleva a desarrollar las etapas de:</w:t>
      </w:r>
    </w:p>
    <w:p w14:paraId="4B781029" w14:textId="77777777" w:rsidR="006F5C24" w:rsidRPr="009C399D" w:rsidRDefault="006F5C24" w:rsidP="00D454EE">
      <w:pPr>
        <w:pStyle w:val="Prrafodelista"/>
        <w:numPr>
          <w:ilvl w:val="0"/>
          <w:numId w:val="50"/>
        </w:numPr>
        <w:spacing w:line="240" w:lineRule="auto"/>
        <w:jc w:val="both"/>
        <w:rPr>
          <w:bCs/>
          <w:sz w:val="24"/>
          <w:szCs w:val="24"/>
        </w:rPr>
      </w:pPr>
      <w:r w:rsidRPr="009C399D">
        <w:rPr>
          <w:bCs/>
          <w:sz w:val="24"/>
          <w:szCs w:val="24"/>
        </w:rPr>
        <w:t>Levantamiento de los procesos</w:t>
      </w:r>
    </w:p>
    <w:p w14:paraId="0125588A" w14:textId="77777777" w:rsidR="006F5C24" w:rsidRPr="009C399D" w:rsidRDefault="006F5C24" w:rsidP="00D454EE">
      <w:pPr>
        <w:pStyle w:val="Prrafodelista"/>
        <w:numPr>
          <w:ilvl w:val="0"/>
          <w:numId w:val="50"/>
        </w:numPr>
        <w:spacing w:line="240" w:lineRule="auto"/>
        <w:jc w:val="both"/>
        <w:rPr>
          <w:bCs/>
          <w:sz w:val="24"/>
          <w:szCs w:val="24"/>
        </w:rPr>
      </w:pPr>
      <w:r w:rsidRPr="009C399D">
        <w:rPr>
          <w:bCs/>
          <w:sz w:val="24"/>
          <w:szCs w:val="24"/>
        </w:rPr>
        <w:t>Identificación de los factores de riesgo y riesgos asociados</w:t>
      </w:r>
    </w:p>
    <w:p w14:paraId="304F8822" w14:textId="77777777" w:rsidR="006F5C24" w:rsidRPr="009C399D" w:rsidRDefault="006F5C24" w:rsidP="00D454EE">
      <w:pPr>
        <w:pStyle w:val="Prrafodelista"/>
        <w:numPr>
          <w:ilvl w:val="0"/>
          <w:numId w:val="50"/>
        </w:numPr>
        <w:spacing w:line="240" w:lineRule="auto"/>
        <w:jc w:val="both"/>
        <w:rPr>
          <w:bCs/>
          <w:sz w:val="24"/>
          <w:szCs w:val="24"/>
        </w:rPr>
      </w:pPr>
      <w:r w:rsidRPr="009C399D">
        <w:rPr>
          <w:bCs/>
          <w:sz w:val="24"/>
          <w:szCs w:val="24"/>
        </w:rPr>
        <w:t>Evaluación de riesgos</w:t>
      </w:r>
    </w:p>
    <w:p w14:paraId="13872944" w14:textId="77777777" w:rsidR="00D92790" w:rsidRPr="009C399D" w:rsidRDefault="006F5C24" w:rsidP="00D454EE">
      <w:pPr>
        <w:pStyle w:val="Prrafodelista"/>
        <w:numPr>
          <w:ilvl w:val="0"/>
          <w:numId w:val="50"/>
        </w:numPr>
        <w:spacing w:line="240" w:lineRule="auto"/>
        <w:jc w:val="both"/>
        <w:rPr>
          <w:bCs/>
          <w:sz w:val="24"/>
          <w:szCs w:val="24"/>
        </w:rPr>
      </w:pPr>
      <w:r w:rsidRPr="009C399D">
        <w:rPr>
          <w:bCs/>
          <w:sz w:val="24"/>
          <w:szCs w:val="24"/>
        </w:rPr>
        <w:t>Aplicación de las medidas de control</w:t>
      </w:r>
    </w:p>
    <w:p w14:paraId="01A3030A" w14:textId="1A483C2E" w:rsidR="00D92790" w:rsidRPr="009C399D" w:rsidRDefault="00BA4AC6" w:rsidP="00D454EE">
      <w:pPr>
        <w:spacing w:line="240" w:lineRule="auto"/>
        <w:jc w:val="both"/>
        <w:rPr>
          <w:b/>
          <w:sz w:val="28"/>
          <w:szCs w:val="28"/>
        </w:rPr>
      </w:pPr>
      <w:r w:rsidRPr="009C399D">
        <w:rPr>
          <w:b/>
          <w:sz w:val="28"/>
          <w:szCs w:val="28"/>
        </w:rPr>
        <w:t>6.3.1.-</w:t>
      </w:r>
      <w:r w:rsidR="00D92790" w:rsidRPr="009C399D">
        <w:rPr>
          <w:b/>
          <w:sz w:val="28"/>
          <w:szCs w:val="28"/>
        </w:rPr>
        <w:t>Levantamiento de los procesos</w:t>
      </w:r>
    </w:p>
    <w:p w14:paraId="65942DA0" w14:textId="3A41CEF1" w:rsidR="00BC4EBD" w:rsidRPr="009C399D" w:rsidRDefault="00BC4EBD" w:rsidP="00D454EE">
      <w:pPr>
        <w:spacing w:line="240" w:lineRule="auto"/>
        <w:jc w:val="both"/>
        <w:rPr>
          <w:bCs/>
          <w:sz w:val="24"/>
          <w:szCs w:val="24"/>
        </w:rPr>
      </w:pPr>
      <w:r w:rsidRPr="009C399D">
        <w:rPr>
          <w:bCs/>
          <w:sz w:val="24"/>
          <w:szCs w:val="24"/>
        </w:rPr>
        <w:t>Todo plan de trabajo que se ponga en marcha con un objetivo específico, tiene necesariamente que contar con un diagnóstico previo que permita dimensionar la situación actual</w:t>
      </w:r>
      <w:r w:rsidR="00211852" w:rsidRPr="009C399D">
        <w:rPr>
          <w:bCs/>
          <w:sz w:val="24"/>
          <w:szCs w:val="24"/>
        </w:rPr>
        <w:t>, de tal manera de poder estructurar el plan de trabajo a la medida de lo que sea necesario</w:t>
      </w:r>
      <w:r w:rsidR="00E43721" w:rsidRPr="009C399D">
        <w:rPr>
          <w:bCs/>
          <w:sz w:val="24"/>
          <w:szCs w:val="24"/>
        </w:rPr>
        <w:t>, acorde a los procesos que involucran sus actividades.</w:t>
      </w:r>
    </w:p>
    <w:p w14:paraId="74DF1065" w14:textId="762545CE" w:rsidR="00352094" w:rsidRPr="009C399D" w:rsidRDefault="005F711B" w:rsidP="00D454EE">
      <w:pPr>
        <w:spacing w:line="240" w:lineRule="auto"/>
        <w:jc w:val="both"/>
        <w:rPr>
          <w:bCs/>
          <w:sz w:val="24"/>
          <w:szCs w:val="24"/>
        </w:rPr>
      </w:pPr>
      <w:r w:rsidRPr="009C399D">
        <w:rPr>
          <w:bCs/>
          <w:sz w:val="24"/>
          <w:szCs w:val="24"/>
        </w:rPr>
        <w:t xml:space="preserve">Uno de los diagnósticos está asociado a tener identificados los procesos que se desarrollan en la empresa o centro de trabajo, referidos a la operación, mantención y </w:t>
      </w:r>
      <w:r w:rsidR="000276F9" w:rsidRPr="009C399D">
        <w:rPr>
          <w:bCs/>
          <w:sz w:val="24"/>
          <w:szCs w:val="24"/>
        </w:rPr>
        <w:t>tareas de limpieza de las máquinas, equipos y herramientas</w:t>
      </w:r>
      <w:r w:rsidR="00E43721" w:rsidRPr="009C399D">
        <w:rPr>
          <w:bCs/>
          <w:sz w:val="24"/>
          <w:szCs w:val="24"/>
        </w:rPr>
        <w:t xml:space="preserve"> motrices</w:t>
      </w:r>
      <w:r w:rsidR="000276F9" w:rsidRPr="009C399D">
        <w:rPr>
          <w:bCs/>
          <w:sz w:val="24"/>
          <w:szCs w:val="24"/>
        </w:rPr>
        <w:t>.</w:t>
      </w:r>
      <w:r w:rsidR="00352094" w:rsidRPr="009C399D">
        <w:rPr>
          <w:bCs/>
          <w:sz w:val="24"/>
          <w:szCs w:val="24"/>
        </w:rPr>
        <w:t xml:space="preserve"> Por lo </w:t>
      </w:r>
      <w:r w:rsidR="00D076E7" w:rsidRPr="009C399D">
        <w:rPr>
          <w:bCs/>
          <w:sz w:val="24"/>
          <w:szCs w:val="24"/>
        </w:rPr>
        <w:t>tanto,</w:t>
      </w:r>
      <w:r w:rsidR="00352094" w:rsidRPr="009C399D">
        <w:rPr>
          <w:bCs/>
          <w:sz w:val="24"/>
          <w:szCs w:val="24"/>
        </w:rPr>
        <w:t xml:space="preserve"> la empresa o centro de trabajo debe identificar </w:t>
      </w:r>
      <w:r w:rsidR="00E43721" w:rsidRPr="009C399D">
        <w:rPr>
          <w:bCs/>
          <w:sz w:val="24"/>
          <w:szCs w:val="24"/>
        </w:rPr>
        <w:t>esos</w:t>
      </w:r>
      <w:r w:rsidR="00352094" w:rsidRPr="009C399D">
        <w:rPr>
          <w:bCs/>
          <w:sz w:val="24"/>
          <w:szCs w:val="24"/>
        </w:rPr>
        <w:t xml:space="preserve"> procesos</w:t>
      </w:r>
      <w:r w:rsidR="00E43721" w:rsidRPr="009C399D">
        <w:rPr>
          <w:bCs/>
          <w:sz w:val="24"/>
          <w:szCs w:val="24"/>
        </w:rPr>
        <w:t xml:space="preserve"> d</w:t>
      </w:r>
      <w:r w:rsidR="00352094" w:rsidRPr="009C399D">
        <w:rPr>
          <w:bCs/>
          <w:sz w:val="24"/>
          <w:szCs w:val="24"/>
        </w:rPr>
        <w:t xml:space="preserve">e las MEHM, e identificar los riesgos </w:t>
      </w:r>
      <w:r w:rsidR="00D076E7" w:rsidRPr="009C399D">
        <w:rPr>
          <w:bCs/>
          <w:sz w:val="24"/>
          <w:szCs w:val="24"/>
        </w:rPr>
        <w:t>en cada una de las etapas/tareas; siendo fundamental para ello contar con</w:t>
      </w:r>
      <w:r w:rsidR="00352094" w:rsidRPr="009C399D">
        <w:rPr>
          <w:bCs/>
          <w:sz w:val="24"/>
          <w:szCs w:val="24"/>
        </w:rPr>
        <w:t xml:space="preserve"> la participación de los trabajadores</w:t>
      </w:r>
      <w:r w:rsidR="00D076E7" w:rsidRPr="009C399D">
        <w:rPr>
          <w:bCs/>
          <w:sz w:val="24"/>
          <w:szCs w:val="24"/>
        </w:rPr>
        <w:t>, dado</w:t>
      </w:r>
      <w:r w:rsidR="00352094" w:rsidRPr="009C399D">
        <w:rPr>
          <w:bCs/>
          <w:sz w:val="24"/>
          <w:szCs w:val="24"/>
        </w:rPr>
        <w:t xml:space="preserve"> que</w:t>
      </w:r>
      <w:r w:rsidR="00D076E7" w:rsidRPr="009C399D">
        <w:rPr>
          <w:bCs/>
          <w:sz w:val="24"/>
          <w:szCs w:val="24"/>
        </w:rPr>
        <w:t xml:space="preserve"> son quienes</w:t>
      </w:r>
      <w:r w:rsidR="00352094" w:rsidRPr="009C399D">
        <w:rPr>
          <w:bCs/>
          <w:sz w:val="24"/>
          <w:szCs w:val="24"/>
        </w:rPr>
        <w:t xml:space="preserve"> desarrollan estas tareas en </w:t>
      </w:r>
      <w:r w:rsidR="00D076E7" w:rsidRPr="009C399D">
        <w:rPr>
          <w:bCs/>
          <w:sz w:val="24"/>
          <w:szCs w:val="24"/>
        </w:rPr>
        <w:t>cada</w:t>
      </w:r>
      <w:r w:rsidR="00352094" w:rsidRPr="009C399D">
        <w:rPr>
          <w:bCs/>
          <w:sz w:val="24"/>
          <w:szCs w:val="24"/>
        </w:rPr>
        <w:t xml:space="preserve"> etapa</w:t>
      </w:r>
      <w:r w:rsidR="003B0247" w:rsidRPr="009C399D">
        <w:rPr>
          <w:bCs/>
          <w:sz w:val="24"/>
          <w:szCs w:val="24"/>
        </w:rPr>
        <w:t>.</w:t>
      </w:r>
    </w:p>
    <w:p w14:paraId="01FF71E7" w14:textId="283A8D29" w:rsidR="00AE25DC" w:rsidRPr="009C399D" w:rsidRDefault="00AE25DC" w:rsidP="00D454EE">
      <w:pPr>
        <w:spacing w:line="240" w:lineRule="auto"/>
        <w:jc w:val="both"/>
        <w:rPr>
          <w:bCs/>
          <w:sz w:val="24"/>
          <w:szCs w:val="24"/>
        </w:rPr>
      </w:pPr>
      <w:r w:rsidRPr="009C399D">
        <w:rPr>
          <w:bCs/>
          <w:sz w:val="24"/>
          <w:szCs w:val="24"/>
        </w:rPr>
        <w:t xml:space="preserve">En tal sentido se deben identificar los procesos que, a lo </w:t>
      </w:r>
      <w:r w:rsidR="00846B60" w:rsidRPr="009C399D">
        <w:rPr>
          <w:bCs/>
          <w:sz w:val="24"/>
          <w:szCs w:val="24"/>
        </w:rPr>
        <w:t>menos, involucren</w:t>
      </w:r>
      <w:r w:rsidRPr="009C399D">
        <w:rPr>
          <w:bCs/>
          <w:sz w:val="24"/>
          <w:szCs w:val="24"/>
        </w:rPr>
        <w:t xml:space="preserve"> riesgos de lesiones por atrapamiento, punzonamiento, aplastamiento, abrasión, cortes, etc.</w:t>
      </w:r>
    </w:p>
    <w:p w14:paraId="0196822D" w14:textId="54A99851" w:rsidR="003B0247" w:rsidRPr="009C399D" w:rsidRDefault="003B0247" w:rsidP="00D454EE">
      <w:pPr>
        <w:spacing w:line="240" w:lineRule="auto"/>
        <w:jc w:val="both"/>
        <w:rPr>
          <w:b/>
          <w:sz w:val="28"/>
          <w:szCs w:val="28"/>
        </w:rPr>
      </w:pPr>
      <w:r w:rsidRPr="009C399D">
        <w:rPr>
          <w:b/>
          <w:sz w:val="28"/>
          <w:szCs w:val="28"/>
        </w:rPr>
        <w:t>6.3.</w:t>
      </w:r>
      <w:r w:rsidR="007F4B17" w:rsidRPr="009C399D">
        <w:rPr>
          <w:b/>
          <w:sz w:val="28"/>
          <w:szCs w:val="28"/>
        </w:rPr>
        <w:t>2</w:t>
      </w:r>
      <w:r w:rsidRPr="009C399D">
        <w:rPr>
          <w:b/>
          <w:sz w:val="28"/>
          <w:szCs w:val="28"/>
        </w:rPr>
        <w:t>.-Identificación de los factores de riesgo</w:t>
      </w:r>
      <w:r w:rsidR="004C3146" w:rsidRPr="009C399D">
        <w:rPr>
          <w:b/>
          <w:sz w:val="28"/>
          <w:szCs w:val="28"/>
        </w:rPr>
        <w:t>s</w:t>
      </w:r>
      <w:r w:rsidRPr="009C399D">
        <w:rPr>
          <w:b/>
          <w:sz w:val="28"/>
          <w:szCs w:val="28"/>
        </w:rPr>
        <w:t xml:space="preserve"> y riesgos asociados</w:t>
      </w:r>
    </w:p>
    <w:p w14:paraId="56E6D105" w14:textId="1B28B001" w:rsidR="007B223E" w:rsidRPr="009C399D" w:rsidRDefault="004771C0" w:rsidP="00D454EE">
      <w:pPr>
        <w:spacing w:line="240" w:lineRule="auto"/>
        <w:jc w:val="both"/>
        <w:rPr>
          <w:bCs/>
          <w:sz w:val="24"/>
          <w:szCs w:val="24"/>
        </w:rPr>
      </w:pPr>
      <w:r w:rsidRPr="009C399D">
        <w:rPr>
          <w:bCs/>
          <w:sz w:val="24"/>
          <w:szCs w:val="24"/>
        </w:rPr>
        <w:t>El</w:t>
      </w:r>
      <w:r w:rsidR="003B0247" w:rsidRPr="009C399D">
        <w:rPr>
          <w:bCs/>
          <w:sz w:val="24"/>
          <w:szCs w:val="24"/>
        </w:rPr>
        <w:t xml:space="preserve"> paso inicial para hacer una evaluación y control de los riesgos está en conocer los procesos operativos de la empresa o centro de trabajo</w:t>
      </w:r>
      <w:r w:rsidR="00A600E1" w:rsidRPr="009C399D">
        <w:rPr>
          <w:bCs/>
          <w:sz w:val="24"/>
          <w:szCs w:val="24"/>
        </w:rPr>
        <w:t xml:space="preserve"> y </w:t>
      </w:r>
      <w:r w:rsidRPr="009C399D">
        <w:rPr>
          <w:bCs/>
          <w:sz w:val="24"/>
          <w:szCs w:val="24"/>
        </w:rPr>
        <w:t xml:space="preserve">en hacer </w:t>
      </w:r>
      <w:r w:rsidR="00A600E1" w:rsidRPr="009C399D">
        <w:rPr>
          <w:bCs/>
          <w:sz w:val="24"/>
          <w:szCs w:val="24"/>
        </w:rPr>
        <w:t>el correspondiente levantamiento de</w:t>
      </w:r>
      <w:r w:rsidR="0074076D">
        <w:rPr>
          <w:bCs/>
          <w:sz w:val="24"/>
          <w:szCs w:val="24"/>
        </w:rPr>
        <w:t xml:space="preserve"> </w:t>
      </w:r>
      <w:r w:rsidRPr="009C399D">
        <w:rPr>
          <w:bCs/>
          <w:sz w:val="24"/>
          <w:szCs w:val="24"/>
        </w:rPr>
        <w:t>ellos</w:t>
      </w:r>
      <w:r w:rsidR="00A600E1" w:rsidRPr="009C399D">
        <w:rPr>
          <w:bCs/>
          <w:sz w:val="24"/>
          <w:szCs w:val="24"/>
        </w:rPr>
        <w:t xml:space="preserve">, </w:t>
      </w:r>
      <w:r w:rsidRPr="009C399D">
        <w:rPr>
          <w:bCs/>
          <w:sz w:val="24"/>
          <w:szCs w:val="24"/>
        </w:rPr>
        <w:t xml:space="preserve">por lo que </w:t>
      </w:r>
      <w:r w:rsidR="00A600E1" w:rsidRPr="009C399D">
        <w:rPr>
          <w:bCs/>
          <w:sz w:val="24"/>
          <w:szCs w:val="24"/>
        </w:rPr>
        <w:t>el paso siguiente es hacer la identificación de los factores de riesgo y riesgos asociados</w:t>
      </w:r>
      <w:r w:rsidR="007B223E" w:rsidRPr="009C399D">
        <w:rPr>
          <w:bCs/>
          <w:sz w:val="24"/>
          <w:szCs w:val="24"/>
        </w:rPr>
        <w:t>.</w:t>
      </w:r>
    </w:p>
    <w:p w14:paraId="2040CEA7" w14:textId="55FEAA00" w:rsidR="007B223E" w:rsidRPr="009C399D" w:rsidRDefault="007B223E" w:rsidP="00D454EE">
      <w:pPr>
        <w:spacing w:line="240" w:lineRule="auto"/>
        <w:jc w:val="both"/>
        <w:rPr>
          <w:bCs/>
          <w:sz w:val="24"/>
          <w:szCs w:val="24"/>
        </w:rPr>
      </w:pPr>
      <w:r w:rsidRPr="009C399D">
        <w:rPr>
          <w:bCs/>
          <w:sz w:val="24"/>
          <w:szCs w:val="24"/>
        </w:rPr>
        <w:t xml:space="preserve">Con la finalidad de identificar de la mejor manera posible los factores de riesgo y riesgos asociados, a los cuales están expuestos los trabajadores(as) en el desarrollo de sus labores donde operan, le hacen mantención y limpieza a máquinas, equipos y herramientas motrices, </w:t>
      </w:r>
      <w:r w:rsidR="00D41865" w:rsidRPr="009C399D">
        <w:rPr>
          <w:bCs/>
          <w:sz w:val="24"/>
          <w:szCs w:val="24"/>
        </w:rPr>
        <w:t xml:space="preserve">es </w:t>
      </w:r>
      <w:r w:rsidRPr="009C399D">
        <w:rPr>
          <w:bCs/>
          <w:sz w:val="24"/>
          <w:szCs w:val="24"/>
        </w:rPr>
        <w:t xml:space="preserve">conveniente contar con pautas de apoyo o guías </w:t>
      </w:r>
      <w:r w:rsidR="00AE25DC" w:rsidRPr="009C399D">
        <w:rPr>
          <w:bCs/>
          <w:sz w:val="24"/>
          <w:szCs w:val="24"/>
        </w:rPr>
        <w:t xml:space="preserve">confeccionadas por </w:t>
      </w:r>
      <w:r w:rsidR="00846B60" w:rsidRPr="009C399D">
        <w:rPr>
          <w:bCs/>
          <w:sz w:val="24"/>
          <w:szCs w:val="24"/>
        </w:rPr>
        <w:t>diferen</w:t>
      </w:r>
      <w:r w:rsidR="004771C0" w:rsidRPr="009C399D">
        <w:rPr>
          <w:bCs/>
          <w:sz w:val="24"/>
          <w:szCs w:val="24"/>
        </w:rPr>
        <w:t>te</w:t>
      </w:r>
      <w:r w:rsidR="00846B60" w:rsidRPr="009C399D">
        <w:rPr>
          <w:bCs/>
          <w:sz w:val="24"/>
          <w:szCs w:val="24"/>
        </w:rPr>
        <w:t>s instancias</w:t>
      </w:r>
      <w:r w:rsidR="004771C0" w:rsidRPr="009C399D">
        <w:rPr>
          <w:bCs/>
          <w:sz w:val="24"/>
          <w:szCs w:val="24"/>
        </w:rPr>
        <w:t>,</w:t>
      </w:r>
      <w:r w:rsidR="00846B60" w:rsidRPr="009C399D">
        <w:rPr>
          <w:bCs/>
          <w:sz w:val="24"/>
          <w:szCs w:val="24"/>
        </w:rPr>
        <w:t xml:space="preserve"> como </w:t>
      </w:r>
      <w:r w:rsidR="004771C0" w:rsidRPr="009C399D">
        <w:rPr>
          <w:bCs/>
          <w:sz w:val="24"/>
          <w:szCs w:val="24"/>
        </w:rPr>
        <w:t xml:space="preserve">ser, </w:t>
      </w:r>
      <w:r w:rsidR="00846B60" w:rsidRPr="009C399D">
        <w:rPr>
          <w:bCs/>
          <w:sz w:val="24"/>
          <w:szCs w:val="24"/>
        </w:rPr>
        <w:t xml:space="preserve">Departamento de Prevención de Riesgos, </w:t>
      </w:r>
      <w:r w:rsidR="00D41865" w:rsidRPr="009C399D">
        <w:rPr>
          <w:bCs/>
          <w:sz w:val="24"/>
          <w:szCs w:val="24"/>
        </w:rPr>
        <w:t>C</w:t>
      </w:r>
      <w:r w:rsidR="00846B60" w:rsidRPr="009C399D">
        <w:rPr>
          <w:bCs/>
          <w:sz w:val="24"/>
          <w:szCs w:val="24"/>
        </w:rPr>
        <w:t xml:space="preserve">omités </w:t>
      </w:r>
      <w:r w:rsidR="00D41865" w:rsidRPr="009C399D">
        <w:rPr>
          <w:bCs/>
          <w:sz w:val="24"/>
          <w:szCs w:val="24"/>
        </w:rPr>
        <w:t>P</w:t>
      </w:r>
      <w:r w:rsidR="00846B60" w:rsidRPr="009C399D">
        <w:rPr>
          <w:bCs/>
          <w:sz w:val="24"/>
          <w:szCs w:val="24"/>
        </w:rPr>
        <w:t xml:space="preserve">aritarios de </w:t>
      </w:r>
      <w:r w:rsidR="00D41865" w:rsidRPr="009C399D">
        <w:rPr>
          <w:bCs/>
          <w:sz w:val="24"/>
          <w:szCs w:val="24"/>
        </w:rPr>
        <w:t>H</w:t>
      </w:r>
      <w:r w:rsidR="00846B60" w:rsidRPr="009C399D">
        <w:rPr>
          <w:bCs/>
          <w:sz w:val="24"/>
          <w:szCs w:val="24"/>
        </w:rPr>
        <w:t xml:space="preserve">igiene y </w:t>
      </w:r>
      <w:r w:rsidR="00D41865" w:rsidRPr="009C399D">
        <w:rPr>
          <w:bCs/>
          <w:sz w:val="24"/>
          <w:szCs w:val="24"/>
        </w:rPr>
        <w:t>S</w:t>
      </w:r>
      <w:r w:rsidR="00846B60" w:rsidRPr="009C399D">
        <w:rPr>
          <w:bCs/>
          <w:sz w:val="24"/>
          <w:szCs w:val="24"/>
        </w:rPr>
        <w:t xml:space="preserve">eguridad, como también las </w:t>
      </w:r>
      <w:r w:rsidR="00D41865" w:rsidRPr="009C399D">
        <w:rPr>
          <w:bCs/>
          <w:sz w:val="24"/>
          <w:szCs w:val="24"/>
        </w:rPr>
        <w:t>L</w:t>
      </w:r>
      <w:r w:rsidR="00846B60" w:rsidRPr="009C399D">
        <w:rPr>
          <w:bCs/>
          <w:sz w:val="24"/>
          <w:szCs w:val="24"/>
        </w:rPr>
        <w:t xml:space="preserve">íneas </w:t>
      </w:r>
      <w:r w:rsidR="00E82D97" w:rsidRPr="009C399D">
        <w:rPr>
          <w:bCs/>
          <w:sz w:val="24"/>
          <w:szCs w:val="24"/>
        </w:rPr>
        <w:t>de Supervisión</w:t>
      </w:r>
      <w:r w:rsidR="00846B60" w:rsidRPr="009C399D">
        <w:rPr>
          <w:bCs/>
          <w:sz w:val="24"/>
          <w:szCs w:val="24"/>
        </w:rPr>
        <w:t xml:space="preserve"> y los propios trabajadores(as) </w:t>
      </w:r>
      <w:r w:rsidR="00E82D97" w:rsidRPr="009C399D">
        <w:rPr>
          <w:bCs/>
          <w:sz w:val="24"/>
          <w:szCs w:val="24"/>
        </w:rPr>
        <w:t>.</w:t>
      </w:r>
    </w:p>
    <w:p w14:paraId="4F5F9323" w14:textId="09ED53AE" w:rsidR="00E82D97" w:rsidRPr="009C399D" w:rsidRDefault="004771C0" w:rsidP="00D454EE">
      <w:pPr>
        <w:spacing w:line="240" w:lineRule="auto"/>
        <w:jc w:val="both"/>
        <w:rPr>
          <w:sz w:val="24"/>
          <w:szCs w:val="24"/>
        </w:rPr>
      </w:pPr>
      <w:r w:rsidRPr="009C399D">
        <w:rPr>
          <w:bCs/>
          <w:sz w:val="24"/>
          <w:szCs w:val="24"/>
        </w:rPr>
        <w:t xml:space="preserve">Para lo anterior, </w:t>
      </w:r>
      <w:r w:rsidR="00E82D97" w:rsidRPr="009C399D">
        <w:rPr>
          <w:bCs/>
          <w:sz w:val="24"/>
          <w:szCs w:val="24"/>
        </w:rPr>
        <w:t xml:space="preserve">la </w:t>
      </w:r>
      <w:r w:rsidR="00E82D97" w:rsidRPr="009C399D">
        <w:rPr>
          <w:sz w:val="24"/>
          <w:szCs w:val="24"/>
        </w:rPr>
        <w:t xml:space="preserve">“GUIA PARA LA ELABORACION DE PROGRAMA PREVENTIVO DE SEGURIDAD EN MAQUINAS, EQUIPOS Y HERRAMIENTAS MOTRICES (MEHM)” </w:t>
      </w:r>
      <w:r w:rsidR="00FC076A" w:rsidRPr="009C399D">
        <w:rPr>
          <w:sz w:val="24"/>
          <w:szCs w:val="24"/>
        </w:rPr>
        <w:t xml:space="preserve">en su Anexo 2 </w:t>
      </w:r>
      <w:r w:rsidR="00E82D97" w:rsidRPr="009C399D">
        <w:rPr>
          <w:sz w:val="24"/>
          <w:szCs w:val="24"/>
        </w:rPr>
        <w:t xml:space="preserve">presenta </w:t>
      </w:r>
      <w:r w:rsidRPr="009C399D">
        <w:rPr>
          <w:bCs/>
          <w:sz w:val="24"/>
          <w:szCs w:val="24"/>
        </w:rPr>
        <w:t xml:space="preserve">como referencia </w:t>
      </w:r>
      <w:r w:rsidRPr="009C399D">
        <w:rPr>
          <w:sz w:val="24"/>
          <w:szCs w:val="24"/>
        </w:rPr>
        <w:t>un “</w:t>
      </w:r>
      <w:r w:rsidR="00E82D97" w:rsidRPr="009C399D">
        <w:rPr>
          <w:sz w:val="24"/>
          <w:szCs w:val="24"/>
        </w:rPr>
        <w:t>Listado de factores de riesgo y riesgos de seguridad en MEHM”.</w:t>
      </w:r>
    </w:p>
    <w:p w14:paraId="59CE59F0" w14:textId="5383BCA7" w:rsidR="0094403A" w:rsidRDefault="0094403A" w:rsidP="00D454EE">
      <w:pPr>
        <w:spacing w:line="240" w:lineRule="auto"/>
        <w:jc w:val="both"/>
        <w:rPr>
          <w:color w:val="FF0000"/>
          <w:sz w:val="24"/>
          <w:szCs w:val="24"/>
        </w:rPr>
      </w:pPr>
      <w:r w:rsidRPr="009C399D">
        <w:rPr>
          <w:sz w:val="24"/>
          <w:szCs w:val="24"/>
        </w:rPr>
        <w:lastRenderedPageBreak/>
        <w:t xml:space="preserve">También en la </w:t>
      </w:r>
      <w:r w:rsidRPr="009C399D">
        <w:rPr>
          <w:b/>
          <w:bCs/>
          <w:sz w:val="24"/>
          <w:szCs w:val="24"/>
        </w:rPr>
        <w:t xml:space="preserve">“Guía para la identificación y evaluación primaria de riesgos </w:t>
      </w:r>
      <w:r w:rsidR="00A729F8" w:rsidRPr="009C399D">
        <w:rPr>
          <w:b/>
          <w:bCs/>
          <w:sz w:val="24"/>
          <w:szCs w:val="24"/>
        </w:rPr>
        <w:t>del ISP”</w:t>
      </w:r>
      <w:r w:rsidR="00A729F8" w:rsidRPr="009C399D">
        <w:rPr>
          <w:sz w:val="24"/>
          <w:szCs w:val="24"/>
        </w:rPr>
        <w:t>, encontraran algunas directrices generales que se deben considerar para la realización de esta etapa.</w:t>
      </w:r>
      <w:r w:rsidR="00415E59" w:rsidRPr="009C399D">
        <w:rPr>
          <w:sz w:val="24"/>
          <w:szCs w:val="24"/>
        </w:rPr>
        <w:t xml:space="preserve"> </w:t>
      </w:r>
    </w:p>
    <w:p w14:paraId="3EB2B300" w14:textId="59880B8F" w:rsidR="0094403A" w:rsidRPr="009C399D" w:rsidRDefault="0094403A" w:rsidP="00D454EE">
      <w:pPr>
        <w:spacing w:line="240" w:lineRule="auto"/>
        <w:jc w:val="both"/>
        <w:rPr>
          <w:bCs/>
          <w:sz w:val="24"/>
          <w:szCs w:val="24"/>
        </w:rPr>
      </w:pPr>
      <w:r w:rsidRPr="009C399D">
        <w:rPr>
          <w:sz w:val="24"/>
          <w:szCs w:val="24"/>
        </w:rPr>
        <w:t>Si por diferentes razones hubiese cambios en los procesos, incorporación de nuevas máquinas, equipos o herramientas portátiles; o bien, ocurriese un accidente, se debe revisar los factores de riesgo y riesgos asociados</w:t>
      </w:r>
      <w:r w:rsidR="007F4B17" w:rsidRPr="009C399D">
        <w:rPr>
          <w:sz w:val="24"/>
          <w:szCs w:val="24"/>
        </w:rPr>
        <w:t>, a fin de hacer las correcciones o ajustes pertinentes.</w:t>
      </w:r>
    </w:p>
    <w:p w14:paraId="59AEF5DA" w14:textId="77777777" w:rsidR="007B223E" w:rsidRPr="00352094" w:rsidRDefault="007B223E" w:rsidP="00D454EE">
      <w:pPr>
        <w:spacing w:line="240" w:lineRule="auto"/>
        <w:jc w:val="both"/>
        <w:rPr>
          <w:bCs/>
          <w:color w:val="FF0000"/>
          <w:sz w:val="24"/>
          <w:szCs w:val="24"/>
        </w:rPr>
      </w:pPr>
    </w:p>
    <w:p w14:paraId="40FB21BD" w14:textId="369300D3" w:rsidR="007F4B17" w:rsidRPr="009C399D" w:rsidRDefault="007F4B17" w:rsidP="00D454EE">
      <w:pPr>
        <w:spacing w:line="240" w:lineRule="auto"/>
        <w:jc w:val="both"/>
        <w:rPr>
          <w:b/>
          <w:sz w:val="28"/>
          <w:szCs w:val="28"/>
        </w:rPr>
      </w:pPr>
      <w:r w:rsidRPr="009C399D">
        <w:rPr>
          <w:b/>
          <w:sz w:val="28"/>
          <w:szCs w:val="28"/>
        </w:rPr>
        <w:t>6.3.3.-Evaluación de los riesgos</w:t>
      </w:r>
    </w:p>
    <w:p w14:paraId="5E774D47" w14:textId="7FE9363E" w:rsidR="004C3146" w:rsidRPr="009C399D" w:rsidRDefault="00A733A8" w:rsidP="00D454EE">
      <w:pPr>
        <w:spacing w:line="240" w:lineRule="auto"/>
        <w:jc w:val="both"/>
        <w:rPr>
          <w:sz w:val="24"/>
          <w:szCs w:val="24"/>
          <w:lang w:val="es-ES"/>
        </w:rPr>
      </w:pPr>
      <w:r w:rsidRPr="009C399D">
        <w:rPr>
          <w:bCs/>
          <w:sz w:val="24"/>
          <w:szCs w:val="24"/>
        </w:rPr>
        <w:t xml:space="preserve">Ya identificados los riesgos de seguridad, entre otros, corresponde avanzar a la etapa siguiente; esto es, a proceder a su evaluación en base a un método estandarizado. </w:t>
      </w:r>
      <w:r w:rsidR="004C3146" w:rsidRPr="009C399D">
        <w:rPr>
          <w:bCs/>
          <w:sz w:val="24"/>
          <w:szCs w:val="24"/>
        </w:rPr>
        <w:t xml:space="preserve">En tal sentido, se puede usar como base mínima para la evaluación de los riesgos, la </w:t>
      </w:r>
      <w:r w:rsidR="004C3146" w:rsidRPr="009C399D">
        <w:rPr>
          <w:b/>
          <w:bCs/>
          <w:sz w:val="24"/>
          <w:szCs w:val="24"/>
          <w:lang w:val="es-ES"/>
        </w:rPr>
        <w:t>GUÍA PARA LA IDENTIFICACIÓN Y EVALUACIÓN PRIMARIA DE RIESGOS EN LOS AMBIENTES DE TRABAJO del ISP</w:t>
      </w:r>
      <w:r w:rsidR="004C3146" w:rsidRPr="009C399D">
        <w:rPr>
          <w:sz w:val="24"/>
          <w:szCs w:val="24"/>
          <w:lang w:val="es-ES"/>
        </w:rPr>
        <w:t xml:space="preserve">, en donde se </w:t>
      </w:r>
      <w:r w:rsidR="00C908D0" w:rsidRPr="009C399D">
        <w:rPr>
          <w:sz w:val="24"/>
          <w:szCs w:val="24"/>
          <w:lang w:val="es-ES"/>
        </w:rPr>
        <w:t>propone la aplicación del Valor Esperado de la Pérdida (VEP), que establece la dimensión o magnitud del riesgo (</w:t>
      </w:r>
      <w:proofErr w:type="spellStart"/>
      <w:r w:rsidR="00C908D0" w:rsidRPr="009C399D">
        <w:rPr>
          <w:sz w:val="24"/>
          <w:szCs w:val="24"/>
          <w:lang w:val="es-ES"/>
        </w:rPr>
        <w:t>PxC</w:t>
      </w:r>
      <w:proofErr w:type="spellEnd"/>
      <w:r w:rsidR="00C908D0" w:rsidRPr="009C399D">
        <w:rPr>
          <w:sz w:val="24"/>
          <w:szCs w:val="24"/>
          <w:lang w:val="es-ES"/>
        </w:rPr>
        <w:t>) mediante la asignación de valores para la probabilidad(P) y para la consecuencia(C).</w:t>
      </w:r>
      <w:r w:rsidR="00992C7C" w:rsidRPr="009C399D">
        <w:rPr>
          <w:sz w:val="24"/>
          <w:szCs w:val="24"/>
          <w:highlight w:val="green"/>
        </w:rPr>
        <w:t xml:space="preserve"> </w:t>
      </w:r>
    </w:p>
    <w:p w14:paraId="4428C4E2" w14:textId="5A616042" w:rsidR="00882BA4" w:rsidRPr="009C399D" w:rsidRDefault="00882BA4" w:rsidP="00D454EE">
      <w:pPr>
        <w:spacing w:line="240" w:lineRule="auto"/>
        <w:jc w:val="both"/>
        <w:rPr>
          <w:b/>
          <w:bCs/>
          <w:sz w:val="24"/>
          <w:szCs w:val="24"/>
          <w:lang w:val="es-ES"/>
        </w:rPr>
      </w:pPr>
      <w:r w:rsidRPr="009C399D">
        <w:rPr>
          <w:sz w:val="24"/>
          <w:szCs w:val="24"/>
          <w:lang w:val="es-ES"/>
        </w:rPr>
        <w:t>Con la finalidad de obtener la mayor precisión posible en los valores de P y C, se hace necesario que se tengan en consideración la mayor cantidad de variables que entreguen información asociada, fundamentalmente, a los factores de riesgos, nivel de accidentabilidad,</w:t>
      </w:r>
      <w:r w:rsidR="009458FD" w:rsidRPr="009C399D">
        <w:rPr>
          <w:sz w:val="24"/>
          <w:szCs w:val="24"/>
          <w:lang w:val="es-ES"/>
        </w:rPr>
        <w:t xml:space="preserve"> registros de incidentes, informes relativos a las condiciones de las MEHM,</w:t>
      </w:r>
      <w:r w:rsidRPr="009C399D">
        <w:rPr>
          <w:sz w:val="24"/>
          <w:szCs w:val="24"/>
          <w:lang w:val="es-ES"/>
        </w:rPr>
        <w:t xml:space="preserve"> etc. </w:t>
      </w:r>
    </w:p>
    <w:p w14:paraId="16C062A9" w14:textId="2DC05B5E" w:rsidR="00352094" w:rsidRPr="009C399D" w:rsidRDefault="00882BA4" w:rsidP="00D454EE">
      <w:pPr>
        <w:spacing w:line="240" w:lineRule="auto"/>
        <w:jc w:val="both"/>
        <w:rPr>
          <w:sz w:val="24"/>
          <w:szCs w:val="24"/>
        </w:rPr>
      </w:pPr>
      <w:r w:rsidRPr="009C399D">
        <w:rPr>
          <w:bCs/>
          <w:sz w:val="24"/>
          <w:szCs w:val="24"/>
        </w:rPr>
        <w:t xml:space="preserve">Para lo anterior, la </w:t>
      </w:r>
      <w:r w:rsidRPr="009C399D">
        <w:rPr>
          <w:sz w:val="24"/>
          <w:szCs w:val="24"/>
        </w:rPr>
        <w:t xml:space="preserve">“GUIA PARA LA ELABORACION DE PROGRAMA PREVENTIVO DE SEGURIDAD EN MAQUINAS, EQUIPOS Y HERRAMIENTAS MOTRICES (MEHM)” en su Anexo 3 presenta </w:t>
      </w:r>
      <w:r w:rsidRPr="009C399D">
        <w:rPr>
          <w:bCs/>
          <w:sz w:val="24"/>
          <w:szCs w:val="24"/>
        </w:rPr>
        <w:t xml:space="preserve">como referencia </w:t>
      </w:r>
      <w:r w:rsidRPr="009C399D">
        <w:rPr>
          <w:sz w:val="24"/>
          <w:szCs w:val="24"/>
        </w:rPr>
        <w:t>un ejemplo de valoración del riesgo, en base a la metodología VEP</w:t>
      </w:r>
      <w:r w:rsidR="00A82021" w:rsidRPr="009C399D">
        <w:rPr>
          <w:sz w:val="24"/>
          <w:szCs w:val="24"/>
        </w:rPr>
        <w:t xml:space="preserve"> para tener en consideración cuando la empresa haga sus evaluaciones de riesgos </w:t>
      </w:r>
      <w:r w:rsidR="00CA7D25" w:rsidRPr="009C399D">
        <w:rPr>
          <w:sz w:val="24"/>
          <w:szCs w:val="24"/>
        </w:rPr>
        <w:t>pertinentes.</w:t>
      </w:r>
    </w:p>
    <w:p w14:paraId="4DC977A1" w14:textId="77777777" w:rsidR="000866A2" w:rsidRPr="009C399D" w:rsidRDefault="000866A2" w:rsidP="00D454EE">
      <w:pPr>
        <w:spacing w:line="240" w:lineRule="auto"/>
        <w:jc w:val="both"/>
        <w:rPr>
          <w:sz w:val="24"/>
          <w:szCs w:val="24"/>
        </w:rPr>
      </w:pPr>
    </w:p>
    <w:p w14:paraId="0E4BC214" w14:textId="24919EBF" w:rsidR="000866A2" w:rsidRPr="009C399D" w:rsidRDefault="000866A2" w:rsidP="00D454EE">
      <w:pPr>
        <w:spacing w:line="240" w:lineRule="auto"/>
        <w:jc w:val="both"/>
        <w:rPr>
          <w:b/>
          <w:sz w:val="28"/>
          <w:szCs w:val="28"/>
        </w:rPr>
      </w:pPr>
      <w:r w:rsidRPr="009C399D">
        <w:rPr>
          <w:b/>
          <w:sz w:val="28"/>
          <w:szCs w:val="28"/>
        </w:rPr>
        <w:t>6.3.4.-Aplicación de las medidas de control</w:t>
      </w:r>
    </w:p>
    <w:p w14:paraId="15FDFC94" w14:textId="365E3B31" w:rsidR="005C1E66" w:rsidRDefault="000866A2" w:rsidP="00D454EE">
      <w:pPr>
        <w:spacing w:line="240" w:lineRule="auto"/>
        <w:jc w:val="both"/>
        <w:rPr>
          <w:bCs/>
          <w:sz w:val="24"/>
          <w:szCs w:val="24"/>
        </w:rPr>
      </w:pPr>
      <w:r w:rsidRPr="009C399D">
        <w:rPr>
          <w:bCs/>
          <w:sz w:val="24"/>
          <w:szCs w:val="24"/>
        </w:rPr>
        <w:t xml:space="preserve">Obviamente que las medidas de control se implementarán con la finalidad de eliminar al máximo posible la exposición de los trabajadores(as) a los riesgos de seguridad en las tareas de operación, mantención y limpieza de las MEHM o, en su defecto, disminuir dicha exposición. Con tal finalidad </w:t>
      </w:r>
      <w:r w:rsidR="008E5ED1" w:rsidRPr="009C399D">
        <w:rPr>
          <w:bCs/>
          <w:sz w:val="24"/>
          <w:szCs w:val="24"/>
        </w:rPr>
        <w:t>se ha establecido dos tipos de medidas a considerar: las llamadas INTEGRADAS,</w:t>
      </w:r>
      <w:r w:rsidR="008E5ED1" w:rsidRPr="009C399D">
        <w:rPr>
          <w:b/>
          <w:sz w:val="24"/>
          <w:szCs w:val="24"/>
        </w:rPr>
        <w:t xml:space="preserve"> </w:t>
      </w:r>
      <w:r w:rsidR="008E5ED1" w:rsidRPr="009C399D">
        <w:rPr>
          <w:bCs/>
          <w:sz w:val="24"/>
          <w:szCs w:val="24"/>
        </w:rPr>
        <w:t>que son aplicadas en la MEHM misma</w:t>
      </w:r>
      <w:r w:rsidR="008E5ED1" w:rsidRPr="009C399D">
        <w:rPr>
          <w:b/>
          <w:sz w:val="24"/>
          <w:szCs w:val="24"/>
        </w:rPr>
        <w:t xml:space="preserve"> </w:t>
      </w:r>
      <w:r w:rsidR="008E5ED1" w:rsidRPr="009C399D">
        <w:rPr>
          <w:bCs/>
          <w:sz w:val="24"/>
          <w:szCs w:val="24"/>
        </w:rPr>
        <w:t>y las NO INTEGRADAS, referidas a medidas adicionales que son independientes a ellas, teniendo un carácter de complementarias, pero estrictamente necesarias</w:t>
      </w:r>
      <w:r w:rsidR="0045653A" w:rsidRPr="009C399D">
        <w:rPr>
          <w:bCs/>
          <w:sz w:val="24"/>
          <w:szCs w:val="24"/>
        </w:rPr>
        <w:t>; sin embargo, un hecho a tener presente es que las medidas integradas son prioritarias respecto de las no integradas.</w:t>
      </w:r>
    </w:p>
    <w:p w14:paraId="34A623C6" w14:textId="77777777" w:rsidR="00FF0582" w:rsidRDefault="00FF0582" w:rsidP="00D454EE">
      <w:pPr>
        <w:spacing w:line="240" w:lineRule="auto"/>
        <w:jc w:val="both"/>
        <w:rPr>
          <w:bCs/>
          <w:sz w:val="24"/>
          <w:szCs w:val="24"/>
        </w:rPr>
      </w:pPr>
    </w:p>
    <w:p w14:paraId="60D78EF3" w14:textId="77777777" w:rsidR="00FF0582" w:rsidRPr="009C399D" w:rsidRDefault="00FF0582" w:rsidP="00D454EE">
      <w:pPr>
        <w:spacing w:line="240" w:lineRule="auto"/>
        <w:jc w:val="both"/>
        <w:rPr>
          <w:bCs/>
          <w:sz w:val="24"/>
          <w:szCs w:val="24"/>
        </w:rPr>
      </w:pPr>
    </w:p>
    <w:p w14:paraId="52BF55C3" w14:textId="266F5EE0" w:rsidR="004807A5" w:rsidRPr="009C399D" w:rsidRDefault="005C1E66" w:rsidP="00B453A6">
      <w:pPr>
        <w:pStyle w:val="Prrafodelista"/>
        <w:numPr>
          <w:ilvl w:val="0"/>
          <w:numId w:val="71"/>
        </w:numPr>
        <w:spacing w:line="240" w:lineRule="auto"/>
        <w:ind w:left="426"/>
        <w:jc w:val="both"/>
        <w:rPr>
          <w:b/>
          <w:sz w:val="24"/>
          <w:szCs w:val="24"/>
        </w:rPr>
      </w:pPr>
      <w:r w:rsidRPr="009C399D">
        <w:rPr>
          <w:b/>
          <w:sz w:val="24"/>
          <w:szCs w:val="24"/>
        </w:rPr>
        <w:lastRenderedPageBreak/>
        <w:t xml:space="preserve">Medidas de </w:t>
      </w:r>
      <w:r w:rsidR="00BF1FFB" w:rsidRPr="009C399D">
        <w:rPr>
          <w:b/>
          <w:sz w:val="24"/>
          <w:szCs w:val="24"/>
        </w:rPr>
        <w:t>C</w:t>
      </w:r>
      <w:r w:rsidRPr="009C399D">
        <w:rPr>
          <w:b/>
          <w:sz w:val="24"/>
          <w:szCs w:val="24"/>
        </w:rPr>
        <w:t xml:space="preserve">ontrol </w:t>
      </w:r>
      <w:r w:rsidR="00BF1FFB" w:rsidRPr="009C399D">
        <w:rPr>
          <w:b/>
          <w:sz w:val="24"/>
          <w:szCs w:val="24"/>
        </w:rPr>
        <w:t>I</w:t>
      </w:r>
      <w:r w:rsidRPr="009C399D">
        <w:rPr>
          <w:b/>
          <w:sz w:val="24"/>
          <w:szCs w:val="24"/>
        </w:rPr>
        <w:t>ntegradas</w:t>
      </w:r>
      <w:r w:rsidR="004807A5" w:rsidRPr="009C399D">
        <w:rPr>
          <w:b/>
          <w:sz w:val="24"/>
          <w:szCs w:val="24"/>
        </w:rPr>
        <w:t>.</w:t>
      </w:r>
    </w:p>
    <w:p w14:paraId="567DDE0B" w14:textId="39174F90" w:rsidR="004807A5" w:rsidRPr="009C399D" w:rsidRDefault="00945E31" w:rsidP="00B453A6">
      <w:pPr>
        <w:spacing w:line="240" w:lineRule="auto"/>
        <w:jc w:val="both"/>
        <w:rPr>
          <w:bCs/>
          <w:sz w:val="24"/>
          <w:szCs w:val="24"/>
        </w:rPr>
      </w:pPr>
      <w:r w:rsidRPr="009C399D">
        <w:rPr>
          <w:bCs/>
          <w:sz w:val="24"/>
          <w:szCs w:val="24"/>
        </w:rPr>
        <w:t>En este ámbito se pueden establecer 3 niveles de protección, dependiendo de la oportunidad y jerarquización del tipo de control a implementar. De esta forma, tenemos una medida</w:t>
      </w:r>
      <w:r w:rsidR="00644C57" w:rsidRPr="009C399D">
        <w:rPr>
          <w:bCs/>
          <w:sz w:val="24"/>
          <w:szCs w:val="24"/>
        </w:rPr>
        <w:t xml:space="preserve"> asociada a los aspectos de diseño y construcción de una MEHM, teniendo el concepto de supresión/eliminación y sustitución. Este nivel</w:t>
      </w:r>
      <w:r w:rsidRPr="009C399D">
        <w:rPr>
          <w:bCs/>
          <w:sz w:val="24"/>
          <w:szCs w:val="24"/>
        </w:rPr>
        <w:t xml:space="preserve">  </w:t>
      </w:r>
      <w:r w:rsidR="005C1E66" w:rsidRPr="009C399D">
        <w:rPr>
          <w:bCs/>
          <w:sz w:val="24"/>
          <w:szCs w:val="24"/>
        </w:rPr>
        <w:t xml:space="preserve"> </w:t>
      </w:r>
      <w:r w:rsidR="00644C57" w:rsidRPr="009C399D">
        <w:rPr>
          <w:bCs/>
          <w:sz w:val="24"/>
          <w:szCs w:val="24"/>
        </w:rPr>
        <w:t xml:space="preserve">corresponde a la </w:t>
      </w:r>
      <w:r w:rsidR="004807A5" w:rsidRPr="009C399D">
        <w:rPr>
          <w:b/>
          <w:sz w:val="24"/>
          <w:szCs w:val="24"/>
        </w:rPr>
        <w:t>Protección de tipo intrínseco</w:t>
      </w:r>
      <w:r w:rsidR="004807A5" w:rsidRPr="009C399D">
        <w:rPr>
          <w:bCs/>
          <w:sz w:val="24"/>
          <w:szCs w:val="24"/>
        </w:rPr>
        <w:t>.</w:t>
      </w:r>
    </w:p>
    <w:p w14:paraId="07CC0638" w14:textId="77777777" w:rsidR="00644C57" w:rsidRPr="009C399D" w:rsidRDefault="00644C57" w:rsidP="00945E31">
      <w:pPr>
        <w:pStyle w:val="Prrafodelista"/>
        <w:spacing w:line="240" w:lineRule="auto"/>
        <w:ind w:left="1065"/>
        <w:jc w:val="both"/>
        <w:rPr>
          <w:bCs/>
          <w:sz w:val="24"/>
          <w:szCs w:val="24"/>
        </w:rPr>
      </w:pPr>
    </w:p>
    <w:p w14:paraId="4FF07F67" w14:textId="38D3A4F4" w:rsidR="004807A5" w:rsidRPr="0074076D" w:rsidRDefault="0074076D" w:rsidP="0074076D">
      <w:pPr>
        <w:spacing w:line="240" w:lineRule="auto"/>
        <w:jc w:val="both"/>
        <w:rPr>
          <w:bCs/>
          <w:sz w:val="24"/>
          <w:szCs w:val="24"/>
        </w:rPr>
      </w:pPr>
      <w:r>
        <w:rPr>
          <w:b/>
          <w:sz w:val="24"/>
          <w:szCs w:val="24"/>
        </w:rPr>
        <w:t xml:space="preserve">A.1) </w:t>
      </w:r>
      <w:r w:rsidR="004807A5" w:rsidRPr="0074076D">
        <w:rPr>
          <w:b/>
          <w:sz w:val="24"/>
          <w:szCs w:val="24"/>
        </w:rPr>
        <w:t>Medidas de protección</w:t>
      </w:r>
      <w:r w:rsidR="00213FA2" w:rsidRPr="0074076D">
        <w:rPr>
          <w:bCs/>
          <w:sz w:val="24"/>
          <w:szCs w:val="24"/>
        </w:rPr>
        <w:t>:</w:t>
      </w:r>
      <w:r w:rsidR="004807A5" w:rsidRPr="0074076D">
        <w:rPr>
          <w:bCs/>
          <w:sz w:val="24"/>
          <w:szCs w:val="24"/>
        </w:rPr>
        <w:t xml:space="preserve"> </w:t>
      </w:r>
      <w:r w:rsidR="00213FA2" w:rsidRPr="0074076D">
        <w:rPr>
          <w:bCs/>
          <w:sz w:val="24"/>
          <w:szCs w:val="24"/>
        </w:rPr>
        <w:t>E</w:t>
      </w:r>
      <w:r w:rsidR="004807A5" w:rsidRPr="0074076D">
        <w:rPr>
          <w:bCs/>
          <w:sz w:val="24"/>
          <w:szCs w:val="24"/>
        </w:rPr>
        <w:t>stas están asociadas a los denominados controles de ingeniería insertos en las propias MEHM</w:t>
      </w:r>
    </w:p>
    <w:p w14:paraId="3D1FEA72" w14:textId="77777777" w:rsidR="00404E91" w:rsidRPr="009C399D" w:rsidRDefault="004B7B08" w:rsidP="00B453A6">
      <w:pPr>
        <w:pStyle w:val="Prrafodelista"/>
        <w:spacing w:line="240" w:lineRule="auto"/>
        <w:ind w:left="426"/>
        <w:jc w:val="both"/>
        <w:rPr>
          <w:bCs/>
          <w:sz w:val="24"/>
          <w:szCs w:val="24"/>
        </w:rPr>
      </w:pPr>
      <w:r w:rsidRPr="009C399D">
        <w:rPr>
          <w:bCs/>
          <w:sz w:val="24"/>
          <w:szCs w:val="24"/>
        </w:rPr>
        <w:t>En este tipo de control</w:t>
      </w:r>
      <w:r w:rsidR="00404E91" w:rsidRPr="009C399D">
        <w:rPr>
          <w:bCs/>
          <w:sz w:val="24"/>
          <w:szCs w:val="24"/>
        </w:rPr>
        <w:t xml:space="preserve"> integrado se encuentran aquellos que tienen por finalidad proteger contra los riesgos que no ha sido posible de reducir en el diseño y construcción de las MEHM, cuya clasificación es:</w:t>
      </w:r>
    </w:p>
    <w:p w14:paraId="51804C15" w14:textId="77777777" w:rsidR="00B453A6" w:rsidRPr="009C399D" w:rsidRDefault="00B453A6" w:rsidP="00B453A6">
      <w:pPr>
        <w:pStyle w:val="Prrafodelista"/>
        <w:spacing w:line="240" w:lineRule="auto"/>
        <w:ind w:left="426"/>
        <w:jc w:val="both"/>
        <w:rPr>
          <w:bCs/>
          <w:sz w:val="24"/>
          <w:szCs w:val="24"/>
        </w:rPr>
      </w:pPr>
    </w:p>
    <w:p w14:paraId="18A7D3E0" w14:textId="7F0D81A6" w:rsidR="00C26F08" w:rsidRPr="009C399D" w:rsidRDefault="00404E91" w:rsidP="00B453A6">
      <w:pPr>
        <w:pStyle w:val="Prrafodelista"/>
        <w:numPr>
          <w:ilvl w:val="1"/>
          <w:numId w:val="50"/>
        </w:numPr>
        <w:spacing w:line="240" w:lineRule="auto"/>
        <w:ind w:left="709"/>
        <w:jc w:val="both"/>
        <w:rPr>
          <w:bCs/>
          <w:sz w:val="24"/>
          <w:szCs w:val="24"/>
        </w:rPr>
      </w:pPr>
      <w:r w:rsidRPr="009C399D">
        <w:rPr>
          <w:bCs/>
          <w:i/>
          <w:iCs/>
          <w:sz w:val="24"/>
          <w:szCs w:val="24"/>
        </w:rPr>
        <w:t>Resguardos</w:t>
      </w:r>
      <w:r w:rsidRPr="009C399D">
        <w:rPr>
          <w:bCs/>
          <w:sz w:val="24"/>
          <w:szCs w:val="24"/>
        </w:rPr>
        <w:t>: Aquí se encuentran las barreras físicas</w:t>
      </w:r>
      <w:r w:rsidR="00F0770B" w:rsidRPr="009C399D">
        <w:rPr>
          <w:bCs/>
          <w:sz w:val="24"/>
          <w:szCs w:val="24"/>
        </w:rPr>
        <w:t xml:space="preserve"> que impiden o dificultan el acceso</w:t>
      </w:r>
      <w:r w:rsidRPr="009C399D">
        <w:rPr>
          <w:bCs/>
          <w:sz w:val="24"/>
          <w:szCs w:val="24"/>
        </w:rPr>
        <w:t xml:space="preserve"> </w:t>
      </w:r>
      <w:r w:rsidR="00F0770B" w:rsidRPr="009C399D">
        <w:rPr>
          <w:bCs/>
          <w:sz w:val="24"/>
          <w:szCs w:val="24"/>
        </w:rPr>
        <w:t>de las personas, o de sus miembros, a puntos o mecanismos peligrosos de una MEHM que se</w:t>
      </w:r>
      <w:r w:rsidR="00307E11" w:rsidRPr="009C399D">
        <w:rPr>
          <w:bCs/>
          <w:sz w:val="24"/>
          <w:szCs w:val="24"/>
        </w:rPr>
        <w:t xml:space="preserve"> </w:t>
      </w:r>
      <w:r w:rsidR="00F0770B" w:rsidRPr="009C399D">
        <w:rPr>
          <w:bCs/>
          <w:sz w:val="24"/>
          <w:szCs w:val="24"/>
        </w:rPr>
        <w:t>encuentran total o parcialmente descubiertos.</w:t>
      </w:r>
      <w:r w:rsidR="00AA06F9" w:rsidRPr="009C399D">
        <w:rPr>
          <w:bCs/>
          <w:sz w:val="24"/>
          <w:szCs w:val="24"/>
        </w:rPr>
        <w:t xml:space="preserve"> (fijos, móviles, regulables, pantalla móvil)</w:t>
      </w:r>
      <w:r w:rsidR="00293830" w:rsidRPr="009C399D">
        <w:rPr>
          <w:bCs/>
          <w:sz w:val="24"/>
          <w:szCs w:val="24"/>
        </w:rPr>
        <w:t>.</w:t>
      </w:r>
      <w:r w:rsidR="00FC5ADE" w:rsidRPr="009C399D">
        <w:rPr>
          <w:bCs/>
          <w:sz w:val="24"/>
          <w:szCs w:val="24"/>
        </w:rPr>
        <w:t xml:space="preserve"> </w:t>
      </w:r>
      <w:bookmarkStart w:id="2" w:name="_Hlk141797316"/>
      <w:r w:rsidR="00C26F08" w:rsidRPr="009C399D">
        <w:rPr>
          <w:bCs/>
          <w:sz w:val="24"/>
          <w:szCs w:val="24"/>
        </w:rPr>
        <w:t xml:space="preserve">Para lo anterior, la </w:t>
      </w:r>
      <w:r w:rsidR="00C26F08" w:rsidRPr="009C399D">
        <w:rPr>
          <w:sz w:val="24"/>
          <w:szCs w:val="24"/>
        </w:rPr>
        <w:t xml:space="preserve">“GUIA PARA LA ELABORACION DE PROGRAMA PREVENTIVO DE SEGURIDAD EN MAQUINAS, EQUIPOS Y HERRAMIENTAS MOTRICES (MEHM)” en su Anexo 4 presenta </w:t>
      </w:r>
      <w:r w:rsidR="00C26F08" w:rsidRPr="009C399D">
        <w:rPr>
          <w:bCs/>
          <w:sz w:val="24"/>
          <w:szCs w:val="24"/>
        </w:rPr>
        <w:t xml:space="preserve">como referencia una pauta de las características que deben cumplir los </w:t>
      </w:r>
      <w:r w:rsidR="00C26F08" w:rsidRPr="009C399D">
        <w:rPr>
          <w:bCs/>
          <w:i/>
          <w:iCs/>
          <w:sz w:val="24"/>
          <w:szCs w:val="24"/>
        </w:rPr>
        <w:t>resguardos</w:t>
      </w:r>
      <w:r w:rsidR="00C26F08" w:rsidRPr="009C399D">
        <w:rPr>
          <w:bCs/>
          <w:sz w:val="24"/>
          <w:szCs w:val="24"/>
        </w:rPr>
        <w:t>.</w:t>
      </w:r>
    </w:p>
    <w:p w14:paraId="607C2487" w14:textId="77777777" w:rsidR="00B453A6" w:rsidRPr="009C399D" w:rsidRDefault="00B453A6" w:rsidP="00B453A6">
      <w:pPr>
        <w:pStyle w:val="Prrafodelista"/>
        <w:spacing w:line="240" w:lineRule="auto"/>
        <w:ind w:left="709"/>
        <w:jc w:val="both"/>
        <w:rPr>
          <w:bCs/>
          <w:sz w:val="24"/>
          <w:szCs w:val="24"/>
        </w:rPr>
      </w:pPr>
    </w:p>
    <w:bookmarkEnd w:id="2"/>
    <w:p w14:paraId="7BAA29D0" w14:textId="6336FB0E" w:rsidR="00307E11" w:rsidRPr="009C399D" w:rsidRDefault="00307E11" w:rsidP="00B453A6">
      <w:pPr>
        <w:pStyle w:val="Prrafodelista"/>
        <w:numPr>
          <w:ilvl w:val="1"/>
          <w:numId w:val="50"/>
        </w:numPr>
        <w:spacing w:line="240" w:lineRule="auto"/>
        <w:ind w:left="709"/>
        <w:jc w:val="both"/>
        <w:rPr>
          <w:bCs/>
          <w:sz w:val="24"/>
          <w:szCs w:val="24"/>
        </w:rPr>
      </w:pPr>
      <w:r w:rsidRPr="009C399D">
        <w:rPr>
          <w:bCs/>
          <w:i/>
          <w:iCs/>
          <w:sz w:val="24"/>
          <w:szCs w:val="24"/>
        </w:rPr>
        <w:t>Dispositivos de protección</w:t>
      </w:r>
      <w:r w:rsidRPr="009C399D">
        <w:rPr>
          <w:bCs/>
          <w:sz w:val="24"/>
          <w:szCs w:val="24"/>
        </w:rPr>
        <w:t>: los cuales están diseñados para</w:t>
      </w:r>
      <w:r w:rsidR="00AA06F9" w:rsidRPr="009C399D">
        <w:rPr>
          <w:bCs/>
          <w:sz w:val="24"/>
          <w:szCs w:val="24"/>
        </w:rPr>
        <w:t xml:space="preserve"> </w:t>
      </w:r>
      <w:r w:rsidRPr="009C399D">
        <w:rPr>
          <w:bCs/>
          <w:sz w:val="24"/>
          <w:szCs w:val="24"/>
        </w:rPr>
        <w:t>que funcionalmente eviten que el operador tome contacto con partes móviles de una MEHM susceptible</w:t>
      </w:r>
      <w:r w:rsidR="00AA06F9" w:rsidRPr="009C399D">
        <w:rPr>
          <w:bCs/>
          <w:sz w:val="24"/>
          <w:szCs w:val="24"/>
        </w:rPr>
        <w:t>s</w:t>
      </w:r>
      <w:r w:rsidRPr="009C399D">
        <w:rPr>
          <w:bCs/>
          <w:sz w:val="24"/>
          <w:szCs w:val="24"/>
        </w:rPr>
        <w:t xml:space="preserve"> de generar</w:t>
      </w:r>
      <w:r w:rsidR="00AA06F9" w:rsidRPr="009C399D">
        <w:rPr>
          <w:bCs/>
          <w:sz w:val="24"/>
          <w:szCs w:val="24"/>
        </w:rPr>
        <w:t xml:space="preserve"> lesiones cuando están en movimiento, no siendo considerados como una barrera física propiamente tal</w:t>
      </w:r>
      <w:r w:rsidR="00302B2D" w:rsidRPr="009C399D">
        <w:rPr>
          <w:bCs/>
          <w:sz w:val="24"/>
          <w:szCs w:val="24"/>
        </w:rPr>
        <w:t>. (dispositivos se enclavamiento, dispositivos residuales de inercia, mandos a dos manos, dispositivos sensibles, mando sensitivo, marcha impulsos)</w:t>
      </w:r>
      <w:r w:rsidR="00293830" w:rsidRPr="009C399D">
        <w:rPr>
          <w:bCs/>
          <w:sz w:val="24"/>
          <w:szCs w:val="24"/>
        </w:rPr>
        <w:t>.</w:t>
      </w:r>
      <w:r w:rsidR="00C26F08" w:rsidRPr="009C399D">
        <w:rPr>
          <w:bCs/>
          <w:sz w:val="24"/>
          <w:szCs w:val="24"/>
        </w:rPr>
        <w:t xml:space="preserve"> </w:t>
      </w:r>
      <w:r w:rsidR="00293830" w:rsidRPr="009C399D">
        <w:rPr>
          <w:bCs/>
          <w:sz w:val="24"/>
          <w:szCs w:val="24"/>
        </w:rPr>
        <w:t xml:space="preserve">Para lo anterior, la </w:t>
      </w:r>
      <w:r w:rsidR="00293830" w:rsidRPr="009C399D">
        <w:rPr>
          <w:sz w:val="24"/>
          <w:szCs w:val="24"/>
        </w:rPr>
        <w:t xml:space="preserve">“GUIA PARA LA ELABORACION DE PROGRAMA PREVENTIVO DE SEGURIDAD EN MAQUINAS, EQUIPOS Y HERRAMIENTAS MOTRICES (MEHM)” en su Anexo 4 presenta </w:t>
      </w:r>
      <w:r w:rsidR="00293830" w:rsidRPr="009C399D">
        <w:rPr>
          <w:bCs/>
          <w:sz w:val="24"/>
          <w:szCs w:val="24"/>
        </w:rPr>
        <w:t>como referencia</w:t>
      </w:r>
      <w:r w:rsidR="00BF1FFB" w:rsidRPr="009C399D">
        <w:rPr>
          <w:bCs/>
          <w:sz w:val="24"/>
          <w:szCs w:val="24"/>
        </w:rPr>
        <w:t xml:space="preserve"> </w:t>
      </w:r>
      <w:r w:rsidR="00293830" w:rsidRPr="009C399D">
        <w:rPr>
          <w:bCs/>
          <w:sz w:val="24"/>
          <w:szCs w:val="24"/>
        </w:rPr>
        <w:t xml:space="preserve">una pauta de las características que deben cumplir los </w:t>
      </w:r>
      <w:r w:rsidR="00293830" w:rsidRPr="009C399D">
        <w:rPr>
          <w:bCs/>
          <w:i/>
          <w:iCs/>
          <w:sz w:val="24"/>
          <w:szCs w:val="24"/>
        </w:rPr>
        <w:t>dispositivos de protección</w:t>
      </w:r>
      <w:r w:rsidR="00293830" w:rsidRPr="009C399D">
        <w:rPr>
          <w:bCs/>
          <w:sz w:val="24"/>
          <w:szCs w:val="24"/>
        </w:rPr>
        <w:t xml:space="preserve">. </w:t>
      </w:r>
    </w:p>
    <w:p w14:paraId="6DB60838" w14:textId="77777777" w:rsidR="00BF1FFB" w:rsidRPr="009C399D" w:rsidRDefault="00BF1FFB" w:rsidP="00D454EE">
      <w:pPr>
        <w:spacing w:line="240" w:lineRule="auto"/>
        <w:jc w:val="both"/>
        <w:rPr>
          <w:bCs/>
          <w:sz w:val="24"/>
          <w:szCs w:val="24"/>
        </w:rPr>
      </w:pPr>
    </w:p>
    <w:p w14:paraId="78F9F696" w14:textId="3409AAED" w:rsidR="00142BF2" w:rsidRPr="009C399D" w:rsidRDefault="007B1168" w:rsidP="00D454EE">
      <w:pPr>
        <w:spacing w:line="240" w:lineRule="auto"/>
        <w:jc w:val="both"/>
        <w:rPr>
          <w:bCs/>
          <w:sz w:val="24"/>
          <w:szCs w:val="24"/>
        </w:rPr>
      </w:pPr>
      <w:r w:rsidRPr="009C399D">
        <w:rPr>
          <w:bCs/>
          <w:sz w:val="24"/>
          <w:szCs w:val="24"/>
        </w:rPr>
        <w:t xml:space="preserve">Respecto </w:t>
      </w:r>
      <w:r w:rsidR="00BD4A3F" w:rsidRPr="009C399D">
        <w:rPr>
          <w:bCs/>
          <w:sz w:val="24"/>
          <w:szCs w:val="24"/>
        </w:rPr>
        <w:t xml:space="preserve">del </w:t>
      </w:r>
      <w:r w:rsidR="008445F3" w:rsidRPr="009C399D">
        <w:rPr>
          <w:b/>
          <w:sz w:val="24"/>
          <w:szCs w:val="24"/>
        </w:rPr>
        <w:t>Criterio</w:t>
      </w:r>
      <w:r w:rsidR="008445F3" w:rsidRPr="009C399D">
        <w:rPr>
          <w:bCs/>
          <w:sz w:val="24"/>
          <w:szCs w:val="24"/>
        </w:rPr>
        <w:t xml:space="preserve"> </w:t>
      </w:r>
      <w:r w:rsidR="008445F3" w:rsidRPr="009C399D">
        <w:rPr>
          <w:b/>
          <w:sz w:val="24"/>
          <w:szCs w:val="24"/>
        </w:rPr>
        <w:t xml:space="preserve">para el </w:t>
      </w:r>
      <w:r w:rsidR="00BD4A3F" w:rsidRPr="009C399D">
        <w:rPr>
          <w:b/>
          <w:sz w:val="24"/>
          <w:szCs w:val="24"/>
        </w:rPr>
        <w:t xml:space="preserve">Diseño </w:t>
      </w:r>
      <w:r w:rsidRPr="009C399D">
        <w:rPr>
          <w:b/>
          <w:sz w:val="24"/>
          <w:szCs w:val="24"/>
        </w:rPr>
        <w:t>de las Medidas de Protección</w:t>
      </w:r>
      <w:r w:rsidRPr="009C399D">
        <w:rPr>
          <w:bCs/>
          <w:sz w:val="24"/>
          <w:szCs w:val="24"/>
        </w:rPr>
        <w:t xml:space="preserve">, </w:t>
      </w:r>
      <w:r w:rsidR="00BD4A3F" w:rsidRPr="009C399D">
        <w:rPr>
          <w:bCs/>
          <w:sz w:val="24"/>
          <w:szCs w:val="24"/>
        </w:rPr>
        <w:t>su desarrollo</w:t>
      </w:r>
      <w:r w:rsidR="00BF1FFB" w:rsidRPr="009C399D">
        <w:rPr>
          <w:bCs/>
          <w:sz w:val="24"/>
          <w:szCs w:val="24"/>
        </w:rPr>
        <w:t xml:space="preserve"> debe ser de tal forma que </w:t>
      </w:r>
      <w:r w:rsidR="00A268DC" w:rsidRPr="009C399D">
        <w:rPr>
          <w:bCs/>
          <w:sz w:val="24"/>
          <w:szCs w:val="24"/>
        </w:rPr>
        <w:t>disminu</w:t>
      </w:r>
      <w:r w:rsidR="00BF1FFB" w:rsidRPr="009C399D">
        <w:rPr>
          <w:bCs/>
          <w:sz w:val="24"/>
          <w:szCs w:val="24"/>
        </w:rPr>
        <w:t xml:space="preserve">ya </w:t>
      </w:r>
      <w:r w:rsidR="00A268DC" w:rsidRPr="009C399D">
        <w:rPr>
          <w:bCs/>
          <w:sz w:val="24"/>
          <w:szCs w:val="24"/>
        </w:rPr>
        <w:t xml:space="preserve">el riesgo </w:t>
      </w:r>
      <w:r w:rsidR="00142BF2" w:rsidRPr="009C399D">
        <w:rPr>
          <w:bCs/>
          <w:sz w:val="24"/>
          <w:szCs w:val="24"/>
        </w:rPr>
        <w:t>a un nivel aceptable para quienes operan, efectúan la mantención y limpieza de las MEHM.</w:t>
      </w:r>
    </w:p>
    <w:p w14:paraId="6F0582AC" w14:textId="247EF9EF" w:rsidR="00142BF2" w:rsidRPr="009C399D" w:rsidRDefault="00142BF2" w:rsidP="00D454EE">
      <w:pPr>
        <w:spacing w:line="240" w:lineRule="auto"/>
        <w:jc w:val="both"/>
        <w:rPr>
          <w:bCs/>
          <w:sz w:val="24"/>
          <w:szCs w:val="24"/>
        </w:rPr>
      </w:pPr>
      <w:r w:rsidRPr="009C399D">
        <w:rPr>
          <w:bCs/>
          <w:sz w:val="24"/>
          <w:szCs w:val="24"/>
        </w:rPr>
        <w:t xml:space="preserve">En la misma línea </w:t>
      </w:r>
      <w:r w:rsidR="00D428CE" w:rsidRPr="009C399D">
        <w:rPr>
          <w:bCs/>
          <w:sz w:val="24"/>
          <w:szCs w:val="24"/>
        </w:rPr>
        <w:t>es fundamental tener en consideración aspectos relacionados con la operatividad de las MEHM, tales como:</w:t>
      </w:r>
    </w:p>
    <w:p w14:paraId="6BACB93D" w14:textId="67158E3D" w:rsidR="0093548D" w:rsidRPr="009C399D" w:rsidRDefault="00D428CE" w:rsidP="00B453A6">
      <w:pPr>
        <w:pStyle w:val="Prrafodelista"/>
        <w:numPr>
          <w:ilvl w:val="0"/>
          <w:numId w:val="70"/>
        </w:numPr>
        <w:spacing w:line="240" w:lineRule="auto"/>
        <w:ind w:left="426"/>
        <w:jc w:val="both"/>
        <w:rPr>
          <w:bCs/>
          <w:sz w:val="24"/>
          <w:szCs w:val="24"/>
        </w:rPr>
      </w:pPr>
      <w:r w:rsidRPr="009C399D">
        <w:rPr>
          <w:bCs/>
          <w:sz w:val="24"/>
          <w:szCs w:val="24"/>
        </w:rPr>
        <w:t>Que las dimensiones, ranuras, accesos, etc., se diseñen considerando que ninguna parte peligrosa de la MEHM pueda ser alcanzada por el cuerpo del trabajador o una parte de éste</w:t>
      </w:r>
      <w:r w:rsidR="0093548D" w:rsidRPr="009C399D">
        <w:rPr>
          <w:bCs/>
          <w:sz w:val="24"/>
          <w:szCs w:val="24"/>
        </w:rPr>
        <w:t xml:space="preserve"> (un ejemplo de esto es el tamizado de una malla de protección, </w:t>
      </w:r>
      <w:r w:rsidR="00BF1FFB" w:rsidRPr="009C399D">
        <w:rPr>
          <w:bCs/>
          <w:sz w:val="24"/>
          <w:szCs w:val="24"/>
        </w:rPr>
        <w:t xml:space="preserve">que no sólo debe </w:t>
      </w:r>
      <w:r w:rsidR="00BF1FFB" w:rsidRPr="009C399D">
        <w:rPr>
          <w:bCs/>
          <w:sz w:val="24"/>
          <w:szCs w:val="24"/>
        </w:rPr>
        <w:lastRenderedPageBreak/>
        <w:t>impedir el acceso de una mano, sino que también debe impedir que uno de sus dedos pueda alcanzar una parte peligrosa en movimiento, etc</w:t>
      </w:r>
      <w:r w:rsidR="00F93EB0" w:rsidRPr="009C399D">
        <w:rPr>
          <w:bCs/>
          <w:sz w:val="24"/>
          <w:szCs w:val="24"/>
        </w:rPr>
        <w:t>.</w:t>
      </w:r>
      <w:r w:rsidR="0093548D" w:rsidRPr="009C399D">
        <w:rPr>
          <w:bCs/>
          <w:sz w:val="24"/>
          <w:szCs w:val="24"/>
        </w:rPr>
        <w:t>)</w:t>
      </w:r>
    </w:p>
    <w:p w14:paraId="101C1B5B" w14:textId="77777777" w:rsidR="00B453A6" w:rsidRPr="009C399D" w:rsidRDefault="00B453A6" w:rsidP="00B453A6">
      <w:pPr>
        <w:pStyle w:val="Prrafodelista"/>
        <w:spacing w:line="240" w:lineRule="auto"/>
        <w:ind w:left="426"/>
        <w:jc w:val="both"/>
        <w:rPr>
          <w:bCs/>
          <w:sz w:val="24"/>
          <w:szCs w:val="24"/>
        </w:rPr>
      </w:pPr>
    </w:p>
    <w:p w14:paraId="0AA62B67" w14:textId="77777777" w:rsidR="0021698A" w:rsidRPr="009C399D" w:rsidRDefault="00D428CE" w:rsidP="00496F48">
      <w:pPr>
        <w:pStyle w:val="Prrafodelista"/>
        <w:numPr>
          <w:ilvl w:val="0"/>
          <w:numId w:val="70"/>
        </w:numPr>
        <w:spacing w:line="240" w:lineRule="auto"/>
        <w:ind w:left="426"/>
        <w:jc w:val="both"/>
        <w:rPr>
          <w:bCs/>
          <w:sz w:val="24"/>
          <w:szCs w:val="24"/>
        </w:rPr>
      </w:pPr>
      <w:r w:rsidRPr="009C399D">
        <w:rPr>
          <w:bCs/>
          <w:sz w:val="24"/>
          <w:szCs w:val="24"/>
        </w:rPr>
        <w:t xml:space="preserve">Que su resistencia, tipo de material, etc., </w:t>
      </w:r>
      <w:r w:rsidR="0093548D" w:rsidRPr="009C399D">
        <w:rPr>
          <w:bCs/>
          <w:sz w:val="24"/>
          <w:szCs w:val="24"/>
        </w:rPr>
        <w:t>permitan</w:t>
      </w:r>
      <w:r w:rsidRPr="009C399D">
        <w:rPr>
          <w:bCs/>
          <w:sz w:val="24"/>
          <w:szCs w:val="24"/>
        </w:rPr>
        <w:t xml:space="preserve"> asegurar su durabilidad </w:t>
      </w:r>
      <w:r w:rsidR="0093548D" w:rsidRPr="009C399D">
        <w:rPr>
          <w:bCs/>
          <w:sz w:val="24"/>
          <w:szCs w:val="24"/>
        </w:rPr>
        <w:t>durante toda</w:t>
      </w:r>
      <w:r w:rsidRPr="009C399D">
        <w:rPr>
          <w:bCs/>
          <w:sz w:val="24"/>
          <w:szCs w:val="24"/>
        </w:rPr>
        <w:t xml:space="preserve"> la vida de la MEHM, sin generar otros riesgos o dificultades adicionales al trabajo, considerando inclusive,</w:t>
      </w:r>
      <w:r w:rsidR="00192968" w:rsidRPr="009C399D">
        <w:rPr>
          <w:bCs/>
          <w:sz w:val="24"/>
          <w:szCs w:val="24"/>
        </w:rPr>
        <w:t xml:space="preserve"> </w:t>
      </w:r>
      <w:r w:rsidRPr="009C399D">
        <w:rPr>
          <w:bCs/>
          <w:sz w:val="24"/>
          <w:szCs w:val="24"/>
        </w:rPr>
        <w:t>materiales transparentes que permitan observar adecuadamente el proceso cuando sea necesario.</w:t>
      </w:r>
      <w:r w:rsidR="00F93EB0" w:rsidRPr="009C399D">
        <w:rPr>
          <w:bCs/>
          <w:sz w:val="24"/>
          <w:szCs w:val="24"/>
        </w:rPr>
        <w:t xml:space="preserve"> Esto </w:t>
      </w:r>
      <w:proofErr w:type="gramStart"/>
      <w:r w:rsidR="00F93EB0" w:rsidRPr="009C399D">
        <w:rPr>
          <w:bCs/>
          <w:sz w:val="24"/>
          <w:szCs w:val="24"/>
        </w:rPr>
        <w:t>implica</w:t>
      </w:r>
      <w:proofErr w:type="gramEnd"/>
      <w:r w:rsidR="00F93EB0" w:rsidRPr="009C399D">
        <w:rPr>
          <w:bCs/>
          <w:sz w:val="24"/>
          <w:szCs w:val="24"/>
        </w:rPr>
        <w:t xml:space="preserve"> además, que se debe tener cuidado en su mantención; en especial de aquellas confeccionadas en materiales que puede</w:t>
      </w:r>
      <w:r w:rsidR="00192968" w:rsidRPr="009C399D">
        <w:rPr>
          <w:bCs/>
          <w:sz w:val="24"/>
          <w:szCs w:val="24"/>
        </w:rPr>
        <w:t>n</w:t>
      </w:r>
      <w:r w:rsidR="00F93EB0" w:rsidRPr="009C399D">
        <w:rPr>
          <w:bCs/>
          <w:sz w:val="24"/>
          <w:szCs w:val="24"/>
        </w:rPr>
        <w:t xml:space="preserve"> </w:t>
      </w:r>
      <w:r w:rsidR="00192968" w:rsidRPr="009C399D">
        <w:rPr>
          <w:bCs/>
          <w:sz w:val="24"/>
          <w:szCs w:val="24"/>
        </w:rPr>
        <w:t xml:space="preserve">verse deterioradas por efecto de oxidación, perdiendo su resistencia y capacidad </w:t>
      </w:r>
      <w:r w:rsidR="00F93EB0" w:rsidRPr="009C399D">
        <w:rPr>
          <w:bCs/>
          <w:sz w:val="24"/>
          <w:szCs w:val="24"/>
        </w:rPr>
        <w:t>de</w:t>
      </w:r>
      <w:r w:rsidR="00192968" w:rsidRPr="009C399D">
        <w:rPr>
          <w:bCs/>
          <w:sz w:val="24"/>
          <w:szCs w:val="24"/>
        </w:rPr>
        <w:t xml:space="preserve"> protección.</w:t>
      </w:r>
    </w:p>
    <w:p w14:paraId="23DBB7EE" w14:textId="77777777" w:rsidR="0021698A" w:rsidRPr="009C399D" w:rsidRDefault="0021698A" w:rsidP="0021698A">
      <w:pPr>
        <w:pStyle w:val="Prrafodelista"/>
        <w:rPr>
          <w:bCs/>
          <w:sz w:val="24"/>
          <w:szCs w:val="24"/>
        </w:rPr>
      </w:pPr>
    </w:p>
    <w:p w14:paraId="10428CD3" w14:textId="77777777" w:rsidR="0021698A" w:rsidRPr="009C399D" w:rsidRDefault="00D428CE" w:rsidP="0021698A">
      <w:pPr>
        <w:pStyle w:val="Prrafodelista"/>
        <w:numPr>
          <w:ilvl w:val="0"/>
          <w:numId w:val="70"/>
        </w:numPr>
        <w:spacing w:line="240" w:lineRule="auto"/>
        <w:ind w:left="426"/>
        <w:jc w:val="both"/>
        <w:rPr>
          <w:bCs/>
          <w:sz w:val="24"/>
          <w:szCs w:val="24"/>
        </w:rPr>
      </w:pPr>
      <w:r w:rsidRPr="009C399D">
        <w:rPr>
          <w:bCs/>
          <w:sz w:val="24"/>
          <w:szCs w:val="24"/>
        </w:rPr>
        <w:t>Que se puedan definir diversos niveles de seguridad asociada, para su aplicación según el uso a que van destinados, considerando inclusive el funcionamiento de una MEHM con varios dispositivos de protección dependiendo del tipo de fabricación (</w:t>
      </w:r>
      <w:r w:rsidR="00192968" w:rsidRPr="009C399D">
        <w:rPr>
          <w:bCs/>
          <w:sz w:val="24"/>
          <w:szCs w:val="24"/>
        </w:rPr>
        <w:t xml:space="preserve">asegurando su </w:t>
      </w:r>
      <w:r w:rsidRPr="009C399D">
        <w:rPr>
          <w:bCs/>
          <w:sz w:val="24"/>
          <w:szCs w:val="24"/>
        </w:rPr>
        <w:t>compatibilidad), seleccionándose el tipo de mando y protección por persona responsable.</w:t>
      </w:r>
    </w:p>
    <w:p w14:paraId="64212DE7" w14:textId="77777777" w:rsidR="0021698A" w:rsidRPr="009C399D" w:rsidRDefault="0021698A" w:rsidP="0021698A">
      <w:pPr>
        <w:pStyle w:val="Prrafodelista"/>
        <w:rPr>
          <w:bCs/>
          <w:sz w:val="24"/>
          <w:szCs w:val="24"/>
        </w:rPr>
      </w:pPr>
    </w:p>
    <w:p w14:paraId="57AF0D65" w14:textId="46DFBC2B" w:rsidR="00D428CE" w:rsidRPr="009C399D" w:rsidRDefault="00D428CE" w:rsidP="0021698A">
      <w:pPr>
        <w:pStyle w:val="Prrafodelista"/>
        <w:numPr>
          <w:ilvl w:val="0"/>
          <w:numId w:val="70"/>
        </w:numPr>
        <w:spacing w:line="240" w:lineRule="auto"/>
        <w:ind w:left="426"/>
        <w:jc w:val="both"/>
        <w:rPr>
          <w:bCs/>
          <w:sz w:val="24"/>
          <w:szCs w:val="24"/>
        </w:rPr>
      </w:pPr>
      <w:r w:rsidRPr="009C399D">
        <w:rPr>
          <w:bCs/>
          <w:sz w:val="24"/>
          <w:szCs w:val="24"/>
        </w:rPr>
        <w:t>Que no queden fácilmente inutilizados, considerando la reposición o reemplazo de partes deterioradas cuando así se requiera.</w:t>
      </w:r>
    </w:p>
    <w:p w14:paraId="5A34A9A6" w14:textId="5E358C74" w:rsidR="00097FEB" w:rsidRPr="009C399D" w:rsidRDefault="00097FEB" w:rsidP="0021698A">
      <w:pPr>
        <w:spacing w:line="240" w:lineRule="auto"/>
        <w:jc w:val="both"/>
        <w:rPr>
          <w:bCs/>
          <w:sz w:val="24"/>
          <w:szCs w:val="24"/>
        </w:rPr>
      </w:pPr>
      <w:r w:rsidRPr="009C399D">
        <w:rPr>
          <w:bCs/>
          <w:sz w:val="24"/>
          <w:szCs w:val="24"/>
        </w:rPr>
        <w:t>Complementariamente a lo indicado para este punto, es recomendable consultar las Notas Técnicas de Prevención (NTP) del Instituto Nacional de Salud y Seguridad en el Trabajo de España (INSST), con que cuenta en esta área.</w:t>
      </w:r>
    </w:p>
    <w:p w14:paraId="4B1BB5FC" w14:textId="77777777" w:rsidR="008445F3" w:rsidRPr="009C399D" w:rsidRDefault="00097FEB" w:rsidP="0021698A">
      <w:pPr>
        <w:spacing w:line="240" w:lineRule="auto"/>
        <w:jc w:val="both"/>
        <w:rPr>
          <w:sz w:val="24"/>
          <w:szCs w:val="24"/>
        </w:rPr>
      </w:pPr>
      <w:r w:rsidRPr="009C399D">
        <w:rPr>
          <w:bCs/>
          <w:sz w:val="24"/>
          <w:szCs w:val="24"/>
        </w:rPr>
        <w:t xml:space="preserve">En cuanto a los </w:t>
      </w:r>
      <w:r w:rsidRPr="009C399D">
        <w:rPr>
          <w:b/>
          <w:sz w:val="24"/>
          <w:szCs w:val="24"/>
        </w:rPr>
        <w:t xml:space="preserve">Criterios para una correcta </w:t>
      </w:r>
      <w:r w:rsidR="00BD4A3F" w:rsidRPr="009C399D">
        <w:rPr>
          <w:b/>
          <w:sz w:val="24"/>
          <w:szCs w:val="24"/>
        </w:rPr>
        <w:t>Selección</w:t>
      </w:r>
      <w:r w:rsidR="00BD4A3F" w:rsidRPr="009C399D">
        <w:rPr>
          <w:bCs/>
          <w:sz w:val="24"/>
          <w:szCs w:val="24"/>
        </w:rPr>
        <w:t xml:space="preserve"> de </w:t>
      </w:r>
      <w:r w:rsidRPr="009C399D">
        <w:rPr>
          <w:bCs/>
          <w:sz w:val="24"/>
          <w:szCs w:val="24"/>
        </w:rPr>
        <w:t xml:space="preserve">las Medidas de Protección, </w:t>
      </w:r>
      <w:r w:rsidR="00B578E9" w:rsidRPr="009C399D">
        <w:rPr>
          <w:bCs/>
          <w:sz w:val="24"/>
          <w:szCs w:val="24"/>
        </w:rPr>
        <w:t xml:space="preserve">en la </w:t>
      </w:r>
      <w:r w:rsidR="00B578E9" w:rsidRPr="009C399D">
        <w:rPr>
          <w:sz w:val="24"/>
          <w:szCs w:val="24"/>
        </w:rPr>
        <w:t>“GUIA PARA LA ELABORACION DE PROGRAMA PREVENTIVO DE SEGURIDAD EN MAQUINAS, EQUIPOS Y HERRAMIENTAS MOTRICES (MEHM)” del ISP se han establecido ciertos criterios</w:t>
      </w:r>
      <w:r w:rsidR="00CD7F2D" w:rsidRPr="009C399D">
        <w:rPr>
          <w:sz w:val="24"/>
          <w:szCs w:val="24"/>
        </w:rPr>
        <w:t>, cuya finalidad es que al implementar una o más medidas de protección se tenga en consideración las condiciones de trabajo y necesidades de funcionamiento de ellas</w:t>
      </w:r>
      <w:r w:rsidR="008445F3" w:rsidRPr="009C399D">
        <w:rPr>
          <w:sz w:val="24"/>
          <w:szCs w:val="24"/>
        </w:rPr>
        <w:t>. En tal sentido se ha definido tres criterios, siendo ellos los siguientes:</w:t>
      </w:r>
    </w:p>
    <w:p w14:paraId="0FD4E780" w14:textId="5F5E5BF2" w:rsidR="00DC0109" w:rsidRPr="0074076D" w:rsidRDefault="008445F3" w:rsidP="008B09DB">
      <w:pPr>
        <w:pStyle w:val="Prrafodelista"/>
        <w:widowControl w:val="0"/>
        <w:numPr>
          <w:ilvl w:val="0"/>
          <w:numId w:val="69"/>
        </w:numPr>
        <w:autoSpaceDE w:val="0"/>
        <w:autoSpaceDN w:val="0"/>
        <w:spacing w:before="117" w:after="0" w:line="249" w:lineRule="auto"/>
        <w:ind w:left="426" w:right="49"/>
        <w:contextualSpacing w:val="0"/>
        <w:jc w:val="both"/>
        <w:rPr>
          <w:bCs/>
          <w:sz w:val="24"/>
          <w:szCs w:val="24"/>
        </w:rPr>
      </w:pPr>
      <w:r w:rsidRPr="0074076D">
        <w:rPr>
          <w:bCs/>
          <w:i/>
          <w:iCs/>
          <w:sz w:val="24"/>
          <w:szCs w:val="24"/>
        </w:rPr>
        <w:t>Funcionamiento normal de una MEHM</w:t>
      </w:r>
      <w:r w:rsidR="00DC0109" w:rsidRPr="0074076D">
        <w:rPr>
          <w:bCs/>
          <w:i/>
          <w:iCs/>
          <w:sz w:val="24"/>
          <w:szCs w:val="24"/>
        </w:rPr>
        <w:t>, sin que sea necesario el acceso a la zona peligrosa</w:t>
      </w:r>
      <w:r w:rsidR="00DC0109" w:rsidRPr="0074076D">
        <w:rPr>
          <w:bCs/>
          <w:sz w:val="24"/>
          <w:szCs w:val="24"/>
        </w:rPr>
        <w:t xml:space="preserve">. Para </w:t>
      </w:r>
      <w:r w:rsidR="00D454EE" w:rsidRPr="0074076D">
        <w:rPr>
          <w:bCs/>
          <w:sz w:val="24"/>
          <w:szCs w:val="24"/>
        </w:rPr>
        <w:t>este caso</w:t>
      </w:r>
      <w:r w:rsidR="00DC0109" w:rsidRPr="0074076D">
        <w:rPr>
          <w:bCs/>
          <w:sz w:val="24"/>
          <w:szCs w:val="24"/>
        </w:rPr>
        <w:t xml:space="preserve">, </w:t>
      </w:r>
      <w:r w:rsidR="00D454EE" w:rsidRPr="0074076D">
        <w:rPr>
          <w:bCs/>
          <w:sz w:val="24"/>
          <w:szCs w:val="24"/>
        </w:rPr>
        <w:t>lo más recomendable es utilizar</w:t>
      </w:r>
      <w:r w:rsidR="00DC0109" w:rsidRPr="0074076D">
        <w:rPr>
          <w:bCs/>
          <w:sz w:val="24"/>
          <w:szCs w:val="24"/>
        </w:rPr>
        <w:t xml:space="preserve"> </w:t>
      </w:r>
      <w:r w:rsidR="00D454EE" w:rsidRPr="0074076D">
        <w:rPr>
          <w:bCs/>
          <w:sz w:val="24"/>
          <w:szCs w:val="24"/>
        </w:rPr>
        <w:t>r</w:t>
      </w:r>
      <w:r w:rsidR="00DC0109" w:rsidRPr="0074076D">
        <w:rPr>
          <w:bCs/>
          <w:sz w:val="24"/>
          <w:szCs w:val="24"/>
        </w:rPr>
        <w:t>esguardos fijos y envolventes</w:t>
      </w:r>
      <w:r w:rsidR="00D454EE" w:rsidRPr="0074076D">
        <w:rPr>
          <w:bCs/>
          <w:sz w:val="24"/>
          <w:szCs w:val="24"/>
        </w:rPr>
        <w:t>, a fin de cubrir</w:t>
      </w:r>
      <w:r w:rsidR="00DC0109" w:rsidRPr="0074076D">
        <w:rPr>
          <w:bCs/>
          <w:sz w:val="24"/>
          <w:szCs w:val="24"/>
        </w:rPr>
        <w:t xml:space="preserve"> totalmente las zonas peligrosas</w:t>
      </w:r>
      <w:r w:rsidR="00D454EE" w:rsidRPr="0074076D">
        <w:rPr>
          <w:bCs/>
          <w:sz w:val="24"/>
          <w:szCs w:val="24"/>
        </w:rPr>
        <w:t>;</w:t>
      </w:r>
      <w:r w:rsidR="00DC0109" w:rsidRPr="0074076D">
        <w:rPr>
          <w:bCs/>
          <w:sz w:val="24"/>
          <w:szCs w:val="24"/>
        </w:rPr>
        <w:t xml:space="preserve"> Resguardos distanciadores</w:t>
      </w:r>
      <w:r w:rsidR="00D454EE" w:rsidRPr="0074076D">
        <w:rPr>
          <w:bCs/>
          <w:sz w:val="24"/>
          <w:szCs w:val="24"/>
        </w:rPr>
        <w:t xml:space="preserve">, cuya funcionalidad </w:t>
      </w:r>
      <w:r w:rsidR="00DC0109" w:rsidRPr="0074076D">
        <w:rPr>
          <w:bCs/>
          <w:sz w:val="24"/>
          <w:szCs w:val="24"/>
        </w:rPr>
        <w:t>evita el acceso directo a zonas de peligro</w:t>
      </w:r>
      <w:r w:rsidR="00D454EE" w:rsidRPr="0074076D">
        <w:rPr>
          <w:bCs/>
          <w:sz w:val="24"/>
          <w:szCs w:val="24"/>
        </w:rPr>
        <w:t xml:space="preserve">, como lo son las </w:t>
      </w:r>
      <w:r w:rsidR="00DC0109" w:rsidRPr="0074076D">
        <w:rPr>
          <w:bCs/>
          <w:sz w:val="24"/>
          <w:szCs w:val="24"/>
        </w:rPr>
        <w:t>barreras y Resguardos con</w:t>
      </w:r>
      <w:r w:rsidR="0074076D">
        <w:rPr>
          <w:bCs/>
          <w:sz w:val="24"/>
          <w:szCs w:val="24"/>
        </w:rPr>
        <w:t xml:space="preserve"> </w:t>
      </w:r>
      <w:r w:rsidR="00DC0109" w:rsidRPr="0074076D">
        <w:rPr>
          <w:bCs/>
          <w:sz w:val="24"/>
          <w:szCs w:val="24"/>
        </w:rPr>
        <w:t>enclavamiento</w:t>
      </w:r>
      <w:r w:rsidR="00D454EE" w:rsidRPr="0074076D">
        <w:rPr>
          <w:bCs/>
          <w:sz w:val="24"/>
          <w:szCs w:val="24"/>
        </w:rPr>
        <w:t xml:space="preserve">, los cuales </w:t>
      </w:r>
      <w:r w:rsidR="00DC0109" w:rsidRPr="0074076D">
        <w:rPr>
          <w:bCs/>
          <w:sz w:val="24"/>
          <w:szCs w:val="24"/>
        </w:rPr>
        <w:t>poseen partes móviles que permiten abrirlos</w:t>
      </w:r>
      <w:r w:rsidR="00D454EE" w:rsidRPr="0074076D">
        <w:rPr>
          <w:bCs/>
          <w:sz w:val="24"/>
          <w:szCs w:val="24"/>
        </w:rPr>
        <w:t xml:space="preserve">, pero que al hacerlo </w:t>
      </w:r>
      <w:r w:rsidR="00DC0109" w:rsidRPr="0074076D">
        <w:rPr>
          <w:bCs/>
          <w:sz w:val="24"/>
          <w:szCs w:val="24"/>
        </w:rPr>
        <w:t xml:space="preserve">detienen la máquina si el resguardo </w:t>
      </w:r>
      <w:r w:rsidR="00D454EE" w:rsidRPr="0074076D">
        <w:rPr>
          <w:bCs/>
          <w:sz w:val="24"/>
          <w:szCs w:val="24"/>
        </w:rPr>
        <w:t>es abierto</w:t>
      </w:r>
      <w:r w:rsidR="00DC0109" w:rsidRPr="0074076D">
        <w:rPr>
          <w:bCs/>
          <w:sz w:val="24"/>
          <w:szCs w:val="24"/>
        </w:rPr>
        <w:t>.</w:t>
      </w:r>
    </w:p>
    <w:p w14:paraId="4B46E2B6" w14:textId="77777777" w:rsidR="0021698A" w:rsidRPr="009C399D" w:rsidRDefault="00D454EE" w:rsidP="0021698A">
      <w:pPr>
        <w:pStyle w:val="Prrafodelista"/>
        <w:widowControl w:val="0"/>
        <w:numPr>
          <w:ilvl w:val="0"/>
          <w:numId w:val="69"/>
        </w:numPr>
        <w:autoSpaceDE w:val="0"/>
        <w:autoSpaceDN w:val="0"/>
        <w:spacing w:before="118" w:after="0" w:line="249" w:lineRule="auto"/>
        <w:ind w:left="851" w:right="49"/>
        <w:contextualSpacing w:val="0"/>
        <w:jc w:val="both"/>
        <w:rPr>
          <w:bCs/>
          <w:sz w:val="24"/>
          <w:szCs w:val="24"/>
        </w:rPr>
      </w:pPr>
      <w:r w:rsidRPr="009C399D">
        <w:rPr>
          <w:bCs/>
          <w:i/>
          <w:iCs/>
          <w:sz w:val="24"/>
          <w:szCs w:val="24"/>
        </w:rPr>
        <w:t xml:space="preserve">Funcionamiento normal de una MEHM, pero siendo necesario el acceso a la zona peligrosa. </w:t>
      </w:r>
      <w:r w:rsidRPr="009C399D">
        <w:rPr>
          <w:bCs/>
          <w:sz w:val="24"/>
          <w:szCs w:val="24"/>
        </w:rPr>
        <w:t>En este caso, también</w:t>
      </w:r>
      <w:r w:rsidR="002304C5" w:rsidRPr="009C399D">
        <w:rPr>
          <w:bCs/>
          <w:sz w:val="24"/>
          <w:szCs w:val="24"/>
        </w:rPr>
        <w:t xml:space="preserve"> </w:t>
      </w:r>
      <w:r w:rsidRPr="009C399D">
        <w:rPr>
          <w:bCs/>
          <w:sz w:val="24"/>
          <w:szCs w:val="24"/>
        </w:rPr>
        <w:t xml:space="preserve">se recomienda utilizar Resguardos con enclavamiento </w:t>
      </w:r>
      <w:r w:rsidR="002304C5" w:rsidRPr="009C399D">
        <w:rPr>
          <w:bCs/>
          <w:sz w:val="24"/>
          <w:szCs w:val="24"/>
        </w:rPr>
        <w:t xml:space="preserve">que se </w:t>
      </w:r>
      <w:r w:rsidRPr="009C399D">
        <w:rPr>
          <w:bCs/>
          <w:sz w:val="24"/>
          <w:szCs w:val="24"/>
        </w:rPr>
        <w:t>detiene la máquina si el resguardo se abre</w:t>
      </w:r>
      <w:r w:rsidR="002304C5" w:rsidRPr="009C399D">
        <w:rPr>
          <w:bCs/>
          <w:sz w:val="24"/>
          <w:szCs w:val="24"/>
        </w:rPr>
        <w:t>;</w:t>
      </w:r>
      <w:r w:rsidRPr="009C399D">
        <w:rPr>
          <w:bCs/>
          <w:sz w:val="24"/>
          <w:szCs w:val="24"/>
        </w:rPr>
        <w:t xml:space="preserve"> Dispositivos sensibles </w:t>
      </w:r>
      <w:r w:rsidR="002304C5" w:rsidRPr="009C399D">
        <w:rPr>
          <w:bCs/>
          <w:sz w:val="24"/>
          <w:szCs w:val="24"/>
        </w:rPr>
        <w:t xml:space="preserve">que permiten que </w:t>
      </w:r>
      <w:r w:rsidRPr="009C399D">
        <w:rPr>
          <w:bCs/>
          <w:sz w:val="24"/>
          <w:szCs w:val="24"/>
        </w:rPr>
        <w:t>la máquina pasa a condiciones de seguridad, al invadirse</w:t>
      </w:r>
      <w:r w:rsidR="002304C5" w:rsidRPr="009C399D">
        <w:rPr>
          <w:bCs/>
          <w:sz w:val="24"/>
          <w:szCs w:val="24"/>
        </w:rPr>
        <w:t xml:space="preserve"> o entrar a</w:t>
      </w:r>
      <w:r w:rsidRPr="009C399D">
        <w:rPr>
          <w:bCs/>
          <w:sz w:val="24"/>
          <w:szCs w:val="24"/>
        </w:rPr>
        <w:t xml:space="preserve"> la zona de peligro</w:t>
      </w:r>
      <w:r w:rsidR="002304C5" w:rsidRPr="009C399D">
        <w:rPr>
          <w:bCs/>
          <w:sz w:val="24"/>
          <w:szCs w:val="24"/>
        </w:rPr>
        <w:t>;</w:t>
      </w:r>
      <w:r w:rsidRPr="009C399D">
        <w:rPr>
          <w:bCs/>
          <w:sz w:val="24"/>
          <w:szCs w:val="24"/>
        </w:rPr>
        <w:t xml:space="preserve"> Dispositivos residuales de inercia</w:t>
      </w:r>
      <w:r w:rsidR="002304C5" w:rsidRPr="009C399D">
        <w:rPr>
          <w:bCs/>
          <w:sz w:val="24"/>
          <w:szCs w:val="24"/>
        </w:rPr>
        <w:t xml:space="preserve">, siendo un resguardo cuya función está </w:t>
      </w:r>
      <w:r w:rsidRPr="009C399D">
        <w:rPr>
          <w:bCs/>
          <w:sz w:val="24"/>
          <w:szCs w:val="24"/>
        </w:rPr>
        <w:t>asociad</w:t>
      </w:r>
      <w:r w:rsidR="002304C5" w:rsidRPr="009C399D">
        <w:rPr>
          <w:bCs/>
          <w:sz w:val="24"/>
          <w:szCs w:val="24"/>
        </w:rPr>
        <w:t>a</w:t>
      </w:r>
      <w:r w:rsidRPr="009C399D">
        <w:rPr>
          <w:bCs/>
          <w:sz w:val="24"/>
          <w:szCs w:val="24"/>
        </w:rPr>
        <w:t xml:space="preserve"> a evita</w:t>
      </w:r>
      <w:r w:rsidR="002304C5" w:rsidRPr="009C399D">
        <w:rPr>
          <w:bCs/>
          <w:sz w:val="24"/>
          <w:szCs w:val="24"/>
        </w:rPr>
        <w:t>r</w:t>
      </w:r>
      <w:r w:rsidRPr="009C399D">
        <w:rPr>
          <w:bCs/>
          <w:sz w:val="24"/>
          <w:szCs w:val="24"/>
        </w:rPr>
        <w:t xml:space="preserve"> su apertura mientras dure el movimiento o la máquina no esté en condiciones de seguridad y Mando a dos manos</w:t>
      </w:r>
      <w:r w:rsidR="002304C5" w:rsidRPr="009C399D">
        <w:rPr>
          <w:bCs/>
          <w:sz w:val="24"/>
          <w:szCs w:val="24"/>
        </w:rPr>
        <w:t xml:space="preserve">, cuya función esencialmente </w:t>
      </w:r>
      <w:r w:rsidRPr="009C399D">
        <w:rPr>
          <w:bCs/>
          <w:sz w:val="24"/>
          <w:szCs w:val="24"/>
        </w:rPr>
        <w:t>est</w:t>
      </w:r>
      <w:r w:rsidR="002304C5" w:rsidRPr="009C399D">
        <w:rPr>
          <w:bCs/>
          <w:sz w:val="24"/>
          <w:szCs w:val="24"/>
        </w:rPr>
        <w:t>á para otorgar</w:t>
      </w:r>
      <w:r w:rsidRPr="009C399D">
        <w:rPr>
          <w:bCs/>
          <w:sz w:val="24"/>
          <w:szCs w:val="24"/>
        </w:rPr>
        <w:t xml:space="preserve"> protección sólo para el operario, debiendo cumplir </w:t>
      </w:r>
      <w:r w:rsidRPr="009C399D">
        <w:rPr>
          <w:bCs/>
          <w:sz w:val="24"/>
          <w:szCs w:val="24"/>
        </w:rPr>
        <w:lastRenderedPageBreak/>
        <w:t>condiciones especiales de uso.</w:t>
      </w:r>
    </w:p>
    <w:p w14:paraId="62829B36" w14:textId="2A604BC1" w:rsidR="00097FEB" w:rsidRPr="009C399D" w:rsidRDefault="002304C5" w:rsidP="0021698A">
      <w:pPr>
        <w:pStyle w:val="Prrafodelista"/>
        <w:widowControl w:val="0"/>
        <w:numPr>
          <w:ilvl w:val="0"/>
          <w:numId w:val="69"/>
        </w:numPr>
        <w:autoSpaceDE w:val="0"/>
        <w:autoSpaceDN w:val="0"/>
        <w:spacing w:before="118" w:after="0" w:line="249" w:lineRule="auto"/>
        <w:ind w:left="851" w:right="49"/>
        <w:contextualSpacing w:val="0"/>
        <w:jc w:val="both"/>
        <w:rPr>
          <w:bCs/>
          <w:sz w:val="24"/>
          <w:szCs w:val="24"/>
        </w:rPr>
      </w:pPr>
      <w:r w:rsidRPr="009C399D">
        <w:rPr>
          <w:bCs/>
          <w:i/>
          <w:iCs/>
          <w:sz w:val="24"/>
          <w:szCs w:val="24"/>
        </w:rPr>
        <w:t>Acceso a una MEHM en caso de operación de regulación de ésta, a baja velocidad o a bajo</w:t>
      </w:r>
      <w:r w:rsidR="0063182A" w:rsidRPr="009C399D">
        <w:rPr>
          <w:bCs/>
          <w:i/>
          <w:iCs/>
          <w:sz w:val="24"/>
          <w:szCs w:val="24"/>
        </w:rPr>
        <w:t xml:space="preserve"> </w:t>
      </w:r>
      <w:r w:rsidRPr="009C399D">
        <w:rPr>
          <w:bCs/>
          <w:i/>
          <w:iCs/>
          <w:sz w:val="24"/>
          <w:szCs w:val="24"/>
        </w:rPr>
        <w:t>riesgo.</w:t>
      </w:r>
      <w:r w:rsidRPr="009C399D">
        <w:rPr>
          <w:bCs/>
          <w:sz w:val="24"/>
          <w:szCs w:val="24"/>
        </w:rPr>
        <w:t xml:space="preserve"> Para esto </w:t>
      </w:r>
      <w:r w:rsidR="0063182A" w:rsidRPr="009C399D">
        <w:rPr>
          <w:bCs/>
          <w:sz w:val="24"/>
          <w:szCs w:val="24"/>
        </w:rPr>
        <w:t>es de vital importancia contar con Dispositivos sensitivos, los cuales se deben mantener accionados para lograr el movimiento y Dispositivos a impulsos, cuya función está basa</w:t>
      </w:r>
      <w:r w:rsidR="001B391A" w:rsidRPr="009C399D">
        <w:rPr>
          <w:bCs/>
          <w:sz w:val="24"/>
          <w:szCs w:val="24"/>
        </w:rPr>
        <w:t>da</w:t>
      </w:r>
      <w:r w:rsidR="0063182A" w:rsidRPr="009C399D">
        <w:rPr>
          <w:bCs/>
          <w:sz w:val="24"/>
          <w:szCs w:val="24"/>
        </w:rPr>
        <w:t xml:space="preserve"> en que al accionarlos sólo producen un movimiento limitado o restringido, por lo que se deben volver a accionar para lograr un nuevo movimiento</w:t>
      </w:r>
      <w:r w:rsidR="001B391A" w:rsidRPr="009C399D">
        <w:rPr>
          <w:bCs/>
          <w:sz w:val="24"/>
          <w:szCs w:val="24"/>
        </w:rPr>
        <w:t xml:space="preserve">. </w:t>
      </w:r>
    </w:p>
    <w:p w14:paraId="204842EE" w14:textId="17A60362" w:rsidR="001B391A" w:rsidRPr="009C399D" w:rsidRDefault="001B391A" w:rsidP="001B391A">
      <w:pPr>
        <w:spacing w:line="240" w:lineRule="auto"/>
        <w:jc w:val="both"/>
        <w:rPr>
          <w:bCs/>
          <w:sz w:val="24"/>
          <w:szCs w:val="24"/>
        </w:rPr>
      </w:pPr>
      <w:r w:rsidRPr="009C399D">
        <w:rPr>
          <w:bCs/>
          <w:sz w:val="24"/>
          <w:szCs w:val="24"/>
        </w:rPr>
        <w:t xml:space="preserve">Complementando esta información, en el Anexo 5 de la “GUIA PARA LA ELABORACION DE PROGRAMA PREVENTIVO DE SEGURIDAD EN MAQUINAS, EQUIPOS Y HERRAMIENTAS MOTRICES (MEHM)” se presenta un diagrama de flujo con criterios para la selección de resguardos y dispositivos de protección bajo diferentes condiciones. </w:t>
      </w:r>
    </w:p>
    <w:p w14:paraId="27E03B47" w14:textId="52F87745" w:rsidR="00592BD2" w:rsidRPr="0074076D" w:rsidRDefault="0074076D" w:rsidP="0074076D">
      <w:pPr>
        <w:spacing w:line="240" w:lineRule="auto"/>
        <w:jc w:val="both"/>
        <w:rPr>
          <w:bCs/>
          <w:sz w:val="24"/>
          <w:szCs w:val="24"/>
        </w:rPr>
      </w:pPr>
      <w:r>
        <w:rPr>
          <w:b/>
          <w:sz w:val="24"/>
          <w:szCs w:val="24"/>
        </w:rPr>
        <w:t xml:space="preserve">A.2) </w:t>
      </w:r>
      <w:r w:rsidR="004807A5" w:rsidRPr="0074076D">
        <w:rPr>
          <w:b/>
          <w:sz w:val="24"/>
          <w:szCs w:val="24"/>
        </w:rPr>
        <w:t>Advertencias</w:t>
      </w:r>
      <w:r w:rsidR="00213FA2" w:rsidRPr="0074076D">
        <w:rPr>
          <w:bCs/>
          <w:sz w:val="24"/>
          <w:szCs w:val="24"/>
        </w:rPr>
        <w:t>:</w:t>
      </w:r>
      <w:r w:rsidR="004807A5" w:rsidRPr="0074076D">
        <w:rPr>
          <w:bCs/>
          <w:sz w:val="24"/>
          <w:szCs w:val="24"/>
        </w:rPr>
        <w:t xml:space="preserve"> </w:t>
      </w:r>
      <w:r w:rsidR="00213FA2" w:rsidRPr="0074076D">
        <w:rPr>
          <w:bCs/>
          <w:sz w:val="24"/>
          <w:szCs w:val="24"/>
        </w:rPr>
        <w:t>R</w:t>
      </w:r>
      <w:r w:rsidR="004807A5" w:rsidRPr="0074076D">
        <w:rPr>
          <w:bCs/>
          <w:sz w:val="24"/>
          <w:szCs w:val="24"/>
        </w:rPr>
        <w:t>eferidas fundamentalmente a controles de carácter administrativo</w:t>
      </w:r>
      <w:r w:rsidR="006D6BFD" w:rsidRPr="0074076D">
        <w:rPr>
          <w:bCs/>
          <w:sz w:val="24"/>
          <w:szCs w:val="24"/>
        </w:rPr>
        <w:t xml:space="preserve"> (</w:t>
      </w:r>
      <w:r w:rsidR="00B453A6" w:rsidRPr="0074076D">
        <w:rPr>
          <w:bCs/>
          <w:sz w:val="24"/>
          <w:szCs w:val="24"/>
        </w:rPr>
        <w:t>entre éstas tenemos las s</w:t>
      </w:r>
      <w:r w:rsidR="006D6BFD" w:rsidRPr="0074076D">
        <w:rPr>
          <w:bCs/>
          <w:sz w:val="24"/>
          <w:szCs w:val="24"/>
        </w:rPr>
        <w:t>eñalizaciones</w:t>
      </w:r>
      <w:r w:rsidR="00592BD2" w:rsidRPr="0074076D">
        <w:rPr>
          <w:bCs/>
          <w:sz w:val="24"/>
          <w:szCs w:val="24"/>
        </w:rPr>
        <w:t xml:space="preserve"> de toda índole, según sea pertinente)</w:t>
      </w:r>
    </w:p>
    <w:p w14:paraId="6F96BCE7" w14:textId="77777777" w:rsidR="0021698A" w:rsidRPr="009C399D" w:rsidRDefault="0021698A" w:rsidP="0021698A">
      <w:pPr>
        <w:pStyle w:val="Prrafodelista"/>
        <w:spacing w:line="240" w:lineRule="auto"/>
        <w:ind w:left="426"/>
        <w:jc w:val="both"/>
        <w:rPr>
          <w:bCs/>
          <w:sz w:val="24"/>
          <w:szCs w:val="24"/>
        </w:rPr>
      </w:pPr>
    </w:p>
    <w:p w14:paraId="0A5B7D37" w14:textId="5BAF54E7" w:rsidR="0021698A" w:rsidRPr="009C399D" w:rsidRDefault="0021698A" w:rsidP="0021698A">
      <w:pPr>
        <w:pStyle w:val="Prrafodelista"/>
        <w:spacing w:line="240" w:lineRule="auto"/>
        <w:ind w:left="426"/>
        <w:jc w:val="both"/>
        <w:rPr>
          <w:bCs/>
          <w:sz w:val="24"/>
          <w:szCs w:val="24"/>
        </w:rPr>
      </w:pPr>
      <w:r w:rsidRPr="009C399D">
        <w:rPr>
          <w:bCs/>
          <w:sz w:val="24"/>
          <w:szCs w:val="24"/>
        </w:rPr>
        <w:t>Conceptualizadas como medidas adicionales o complementarias a las medidas de protección</w:t>
      </w:r>
      <w:r w:rsidR="00AE02CA" w:rsidRPr="009C399D">
        <w:rPr>
          <w:bCs/>
          <w:sz w:val="24"/>
          <w:szCs w:val="24"/>
        </w:rPr>
        <w:t xml:space="preserve">, tienen el sentido de advertir, informar y señalizar a los usuarios de las MEHM respecto de los riesgos existentes, incluyéndose como parte de esta etapa el contar con instrucciones de trabajo asociadas a éstas, manuales técnicos, esquemas, marcas y señales de advertencias para los trabajadores y trabajadoras; siendo fundamental que todo ello esté básicamente en idioma español, además de otro </w:t>
      </w:r>
      <w:r w:rsidR="00705152" w:rsidRPr="009C399D">
        <w:rPr>
          <w:bCs/>
          <w:sz w:val="24"/>
          <w:szCs w:val="24"/>
        </w:rPr>
        <w:t>idioma, según sea necesario</w:t>
      </w:r>
      <w:r w:rsidR="00AE02CA" w:rsidRPr="009C399D">
        <w:rPr>
          <w:bCs/>
          <w:sz w:val="24"/>
          <w:szCs w:val="24"/>
        </w:rPr>
        <w:t>.</w:t>
      </w:r>
    </w:p>
    <w:p w14:paraId="716ACB65" w14:textId="168D2EEC" w:rsidR="00D22C0A" w:rsidRPr="009C399D" w:rsidRDefault="00D22C0A" w:rsidP="0021698A">
      <w:pPr>
        <w:pStyle w:val="Prrafodelista"/>
        <w:spacing w:line="240" w:lineRule="auto"/>
        <w:ind w:left="426"/>
        <w:jc w:val="both"/>
        <w:rPr>
          <w:bCs/>
          <w:sz w:val="24"/>
          <w:szCs w:val="24"/>
        </w:rPr>
      </w:pPr>
      <w:r w:rsidRPr="009C399D">
        <w:rPr>
          <w:bCs/>
          <w:sz w:val="24"/>
          <w:szCs w:val="24"/>
        </w:rPr>
        <w:t xml:space="preserve">Esto hace necesario que en los centros de trabajo </w:t>
      </w:r>
      <w:r w:rsidR="007E5F59" w:rsidRPr="009C399D">
        <w:rPr>
          <w:bCs/>
          <w:sz w:val="24"/>
          <w:szCs w:val="24"/>
        </w:rPr>
        <w:t>se cuente con un plan de señalización específico asociado a la operación y mantención de las MEHM, no descartándose las actividades de limpieza, el cual contenga los contenidos mínimos necesarios acorde a la normativa nacional vigente, y a falta de ella con la que determinen las normas chilenas   oficiales, consignando los responsables y fechas de implementación</w:t>
      </w:r>
      <w:r w:rsidR="00861FC2" w:rsidRPr="009C399D">
        <w:rPr>
          <w:bCs/>
          <w:sz w:val="24"/>
          <w:szCs w:val="24"/>
        </w:rPr>
        <w:t>.</w:t>
      </w:r>
    </w:p>
    <w:p w14:paraId="4D7E8C7A" w14:textId="77777777" w:rsidR="00213FA2" w:rsidRPr="009C399D" w:rsidRDefault="00861FC2" w:rsidP="00213FA2">
      <w:pPr>
        <w:pStyle w:val="Prrafodelista"/>
        <w:spacing w:line="240" w:lineRule="auto"/>
        <w:ind w:left="426"/>
        <w:jc w:val="both"/>
        <w:rPr>
          <w:bCs/>
          <w:sz w:val="24"/>
          <w:szCs w:val="24"/>
        </w:rPr>
      </w:pPr>
      <w:r w:rsidRPr="009C399D">
        <w:rPr>
          <w:bCs/>
          <w:sz w:val="24"/>
          <w:szCs w:val="24"/>
        </w:rPr>
        <w:t xml:space="preserve">Para lo anterior, a fin </w:t>
      </w:r>
      <w:r w:rsidR="00457915" w:rsidRPr="009C399D">
        <w:rPr>
          <w:bCs/>
          <w:sz w:val="24"/>
          <w:szCs w:val="24"/>
        </w:rPr>
        <w:t>de orientar la</w:t>
      </w:r>
      <w:r w:rsidRPr="009C399D">
        <w:rPr>
          <w:bCs/>
          <w:sz w:val="24"/>
          <w:szCs w:val="24"/>
        </w:rPr>
        <w:t xml:space="preserve"> estructura</w:t>
      </w:r>
      <w:r w:rsidR="00457915" w:rsidRPr="009C399D">
        <w:rPr>
          <w:bCs/>
          <w:sz w:val="24"/>
          <w:szCs w:val="24"/>
        </w:rPr>
        <w:t>ción del plan,</w:t>
      </w:r>
      <w:r w:rsidRPr="009C399D">
        <w:rPr>
          <w:bCs/>
          <w:sz w:val="24"/>
          <w:szCs w:val="24"/>
        </w:rPr>
        <w:t xml:space="preserve"> y</w:t>
      </w:r>
      <w:r w:rsidR="00457915" w:rsidRPr="009C399D">
        <w:rPr>
          <w:bCs/>
          <w:sz w:val="24"/>
          <w:szCs w:val="24"/>
        </w:rPr>
        <w:t xml:space="preserve"> sirva </w:t>
      </w:r>
      <w:r w:rsidRPr="009C399D">
        <w:rPr>
          <w:bCs/>
          <w:sz w:val="24"/>
          <w:szCs w:val="24"/>
        </w:rPr>
        <w:t>de guía</w:t>
      </w:r>
      <w:r w:rsidR="00457915" w:rsidRPr="009C399D">
        <w:rPr>
          <w:bCs/>
          <w:sz w:val="24"/>
          <w:szCs w:val="24"/>
        </w:rPr>
        <w:t>, es conveniente consultar la Nota técnica del ISP N°58 “Consideraciones para la implementación de señalización de seguridad y demarcaciones al interior de ambientes de trabajo”, Además de la NTP N°511 “Señales visuales de seguridad: aplicación práctica” del INSST de España, entre otras.</w:t>
      </w:r>
    </w:p>
    <w:p w14:paraId="6EF6DFF0" w14:textId="77777777" w:rsidR="00213FA2" w:rsidRPr="009C399D" w:rsidRDefault="00213FA2" w:rsidP="00213FA2">
      <w:pPr>
        <w:pStyle w:val="Prrafodelista"/>
        <w:spacing w:line="240" w:lineRule="auto"/>
        <w:ind w:left="426"/>
        <w:jc w:val="both"/>
        <w:rPr>
          <w:bCs/>
          <w:sz w:val="24"/>
          <w:szCs w:val="24"/>
        </w:rPr>
      </w:pPr>
    </w:p>
    <w:p w14:paraId="34F4FA5A" w14:textId="7A5FFC98" w:rsidR="005C1E66" w:rsidRPr="0074076D" w:rsidRDefault="0074076D" w:rsidP="0074076D">
      <w:pPr>
        <w:spacing w:line="240" w:lineRule="auto"/>
        <w:jc w:val="both"/>
        <w:rPr>
          <w:bCs/>
          <w:sz w:val="24"/>
          <w:szCs w:val="24"/>
        </w:rPr>
      </w:pPr>
      <w:r>
        <w:rPr>
          <w:b/>
          <w:sz w:val="24"/>
          <w:szCs w:val="24"/>
        </w:rPr>
        <w:t>A.3)</w:t>
      </w:r>
      <w:r w:rsidR="00FF0582">
        <w:rPr>
          <w:b/>
          <w:sz w:val="24"/>
          <w:szCs w:val="24"/>
        </w:rPr>
        <w:t xml:space="preserve"> </w:t>
      </w:r>
      <w:r w:rsidR="00213FA2" w:rsidRPr="0074076D">
        <w:rPr>
          <w:b/>
          <w:sz w:val="24"/>
          <w:szCs w:val="24"/>
        </w:rPr>
        <w:t>Disposiciones Suplementarias</w:t>
      </w:r>
      <w:r w:rsidR="00213FA2" w:rsidRPr="00FF0582">
        <w:rPr>
          <w:b/>
          <w:sz w:val="24"/>
          <w:szCs w:val="24"/>
        </w:rPr>
        <w:t xml:space="preserve">, </w:t>
      </w:r>
      <w:r w:rsidR="00FC4873" w:rsidRPr="00FF0582">
        <w:rPr>
          <w:bCs/>
          <w:sz w:val="24"/>
          <w:szCs w:val="24"/>
        </w:rPr>
        <w:t>Adicionalmente</w:t>
      </w:r>
      <w:r w:rsidR="00FC4873" w:rsidRPr="0074076D">
        <w:rPr>
          <w:bCs/>
          <w:sz w:val="24"/>
          <w:szCs w:val="24"/>
        </w:rPr>
        <w:t xml:space="preserve">, complementando las etapas ya indicadas, existen </w:t>
      </w:r>
      <w:r w:rsidR="00213FA2" w:rsidRPr="0074076D">
        <w:rPr>
          <w:bCs/>
          <w:sz w:val="24"/>
          <w:szCs w:val="24"/>
        </w:rPr>
        <w:t xml:space="preserve">otras </w:t>
      </w:r>
      <w:r w:rsidR="00FC4873" w:rsidRPr="0074076D">
        <w:rPr>
          <w:bCs/>
          <w:sz w:val="24"/>
          <w:szCs w:val="24"/>
        </w:rPr>
        <w:t>medidas</w:t>
      </w:r>
      <w:r w:rsidR="004E7822" w:rsidRPr="0074076D">
        <w:rPr>
          <w:bCs/>
          <w:sz w:val="24"/>
          <w:szCs w:val="24"/>
        </w:rPr>
        <w:t>, donde se</w:t>
      </w:r>
      <w:r w:rsidR="00A710F5" w:rsidRPr="0074076D">
        <w:rPr>
          <w:bCs/>
          <w:sz w:val="24"/>
          <w:szCs w:val="24"/>
        </w:rPr>
        <w:t xml:space="preserve"> consideran los dispositivos referidos a las </w:t>
      </w:r>
      <w:r w:rsidR="00A710F5" w:rsidRPr="0074076D">
        <w:rPr>
          <w:bCs/>
          <w:i/>
          <w:iCs/>
          <w:sz w:val="24"/>
          <w:szCs w:val="24"/>
        </w:rPr>
        <w:t>Paradas de Emergencias y Consignaciones</w:t>
      </w:r>
      <w:r w:rsidR="00A710F5" w:rsidRPr="0074076D">
        <w:rPr>
          <w:bCs/>
          <w:sz w:val="24"/>
          <w:szCs w:val="24"/>
        </w:rPr>
        <w:t>, entendiéndose por estas últimas</w:t>
      </w:r>
      <w:r w:rsidR="003F3777" w:rsidRPr="0074076D">
        <w:rPr>
          <w:bCs/>
          <w:sz w:val="24"/>
          <w:szCs w:val="24"/>
        </w:rPr>
        <w:t xml:space="preserve"> (</w:t>
      </w:r>
      <w:r w:rsidR="003F3777" w:rsidRPr="0074076D">
        <w:rPr>
          <w:bCs/>
          <w:i/>
          <w:iCs/>
          <w:sz w:val="24"/>
          <w:szCs w:val="24"/>
        </w:rPr>
        <w:t>consignaciones</w:t>
      </w:r>
      <w:r w:rsidR="003F3777" w:rsidRPr="0074076D">
        <w:rPr>
          <w:bCs/>
          <w:sz w:val="24"/>
          <w:szCs w:val="24"/>
        </w:rPr>
        <w:t>)</w:t>
      </w:r>
      <w:r w:rsidR="00A710F5" w:rsidRPr="0074076D">
        <w:rPr>
          <w:bCs/>
          <w:sz w:val="24"/>
          <w:szCs w:val="24"/>
        </w:rPr>
        <w:t xml:space="preserve"> esencialmente a los sistemas de bloqueos </w:t>
      </w:r>
      <w:r w:rsidR="005E72DB" w:rsidRPr="0074076D">
        <w:rPr>
          <w:bCs/>
          <w:sz w:val="24"/>
          <w:szCs w:val="24"/>
        </w:rPr>
        <w:t>en todas sus dimensiones.</w:t>
      </w:r>
    </w:p>
    <w:p w14:paraId="3DFE2C6E" w14:textId="77777777" w:rsidR="003F3777" w:rsidRPr="009C399D" w:rsidRDefault="003F3777" w:rsidP="003F3777">
      <w:pPr>
        <w:pStyle w:val="Prrafodelista"/>
        <w:spacing w:line="240" w:lineRule="auto"/>
        <w:ind w:left="426"/>
        <w:jc w:val="both"/>
        <w:rPr>
          <w:bCs/>
          <w:sz w:val="24"/>
          <w:szCs w:val="24"/>
        </w:rPr>
      </w:pPr>
    </w:p>
    <w:p w14:paraId="4AFF75D3" w14:textId="3A1783F9" w:rsidR="003D6EAA" w:rsidRPr="00FF0582" w:rsidRDefault="00FF0582" w:rsidP="00FF0582">
      <w:pPr>
        <w:spacing w:line="240" w:lineRule="auto"/>
        <w:ind w:left="993" w:hanging="633"/>
        <w:jc w:val="both"/>
        <w:rPr>
          <w:b/>
          <w:sz w:val="28"/>
          <w:szCs w:val="28"/>
        </w:rPr>
      </w:pPr>
      <w:r>
        <w:rPr>
          <w:bCs/>
          <w:i/>
          <w:iCs/>
          <w:sz w:val="24"/>
          <w:szCs w:val="24"/>
        </w:rPr>
        <w:t xml:space="preserve">A.3.1) </w:t>
      </w:r>
      <w:r w:rsidR="003F3777" w:rsidRPr="00FF0582">
        <w:rPr>
          <w:bCs/>
          <w:i/>
          <w:iCs/>
          <w:sz w:val="24"/>
          <w:szCs w:val="24"/>
        </w:rPr>
        <w:t>Dispositivos de Paradas de Emergencias</w:t>
      </w:r>
      <w:r w:rsidR="003F3777" w:rsidRPr="00FF0582">
        <w:rPr>
          <w:bCs/>
          <w:sz w:val="24"/>
          <w:szCs w:val="24"/>
        </w:rPr>
        <w:t xml:space="preserve">: Teniendo claro que la principal función de los dispositivos de paradas de emergencias es la de detener una MEHM lo más rápido </w:t>
      </w:r>
      <w:r w:rsidR="003D6EAA" w:rsidRPr="00FF0582">
        <w:rPr>
          <w:bCs/>
          <w:sz w:val="24"/>
          <w:szCs w:val="24"/>
        </w:rPr>
        <w:t xml:space="preserve">posible (o en forma inmediata), cuando se presenta una situación de </w:t>
      </w:r>
      <w:r w:rsidR="003D6EAA" w:rsidRPr="00FF0582">
        <w:rPr>
          <w:bCs/>
          <w:sz w:val="24"/>
          <w:szCs w:val="24"/>
        </w:rPr>
        <w:lastRenderedPageBreak/>
        <w:t>emergencia esencialmente para el operario, o bien, para quien está efectuando pruebas en las mantenciones.</w:t>
      </w:r>
    </w:p>
    <w:p w14:paraId="217F66C8" w14:textId="6695BCF8" w:rsidR="008C1B0E" w:rsidRPr="009C399D" w:rsidRDefault="003D6EAA" w:rsidP="003D6EAA">
      <w:pPr>
        <w:pStyle w:val="Prrafodelista"/>
        <w:spacing w:line="240" w:lineRule="auto"/>
        <w:jc w:val="both"/>
        <w:rPr>
          <w:bCs/>
          <w:sz w:val="24"/>
          <w:szCs w:val="24"/>
        </w:rPr>
      </w:pPr>
      <w:r w:rsidRPr="009C399D">
        <w:rPr>
          <w:bCs/>
          <w:sz w:val="24"/>
          <w:szCs w:val="24"/>
        </w:rPr>
        <w:t xml:space="preserve">El accionamiento de estos dispositivos puede ser directamente eléctrico o </w:t>
      </w:r>
      <w:r w:rsidR="000D6CB3" w:rsidRPr="009C399D">
        <w:rPr>
          <w:bCs/>
          <w:sz w:val="24"/>
          <w:szCs w:val="24"/>
        </w:rPr>
        <w:t>manual, o</w:t>
      </w:r>
      <w:r w:rsidRPr="009C399D">
        <w:rPr>
          <w:bCs/>
          <w:sz w:val="24"/>
          <w:szCs w:val="24"/>
        </w:rPr>
        <w:t xml:space="preserve"> bien, por algún mecanismo auxiliar de mando.</w:t>
      </w:r>
    </w:p>
    <w:p w14:paraId="164691CB" w14:textId="77777777" w:rsidR="000D6CB3" w:rsidRPr="009C399D" w:rsidRDefault="000D6CB3" w:rsidP="003D6EAA">
      <w:pPr>
        <w:pStyle w:val="Prrafodelista"/>
        <w:spacing w:line="240" w:lineRule="auto"/>
        <w:jc w:val="both"/>
        <w:rPr>
          <w:bCs/>
          <w:sz w:val="24"/>
          <w:szCs w:val="24"/>
        </w:rPr>
      </w:pPr>
      <w:r w:rsidRPr="009C399D">
        <w:rPr>
          <w:bCs/>
          <w:sz w:val="24"/>
          <w:szCs w:val="24"/>
        </w:rPr>
        <w:t>Independiente del tipo de elemento para su accionamiento, d</w:t>
      </w:r>
      <w:r w:rsidR="003D6EAA" w:rsidRPr="009C399D">
        <w:rPr>
          <w:bCs/>
          <w:sz w:val="24"/>
          <w:szCs w:val="24"/>
        </w:rPr>
        <w:t xml:space="preserve">ebe </w:t>
      </w:r>
      <w:r w:rsidRPr="009C399D">
        <w:rPr>
          <w:bCs/>
          <w:sz w:val="24"/>
          <w:szCs w:val="24"/>
        </w:rPr>
        <w:t>tener las siguientes características:</w:t>
      </w:r>
    </w:p>
    <w:p w14:paraId="29040A41" w14:textId="77777777" w:rsidR="000D6CB3" w:rsidRPr="009C399D" w:rsidRDefault="000D6CB3" w:rsidP="000D6CB3">
      <w:pPr>
        <w:pStyle w:val="Prrafodelista"/>
        <w:numPr>
          <w:ilvl w:val="1"/>
          <w:numId w:val="50"/>
        </w:numPr>
        <w:spacing w:line="240" w:lineRule="auto"/>
        <w:ind w:left="1134"/>
        <w:jc w:val="both"/>
        <w:rPr>
          <w:b/>
          <w:sz w:val="28"/>
          <w:szCs w:val="28"/>
        </w:rPr>
      </w:pPr>
      <w:r w:rsidRPr="009C399D">
        <w:rPr>
          <w:bCs/>
          <w:sz w:val="24"/>
          <w:szCs w:val="24"/>
        </w:rPr>
        <w:t xml:space="preserve">Ser visible (de color rojo) y fácilmente accesible ubicándose en un lugar donde pueda ser alcanzado rápidamente por el(la) operario(a) de la MEHM, ser accionado manualmente y estar en la posición de abierto. </w:t>
      </w:r>
    </w:p>
    <w:p w14:paraId="553FAF68" w14:textId="77777777" w:rsidR="000D6CB3" w:rsidRPr="009C399D" w:rsidRDefault="000D6CB3" w:rsidP="000D6CB3">
      <w:pPr>
        <w:pStyle w:val="Prrafodelista"/>
        <w:numPr>
          <w:ilvl w:val="1"/>
          <w:numId w:val="50"/>
        </w:numPr>
        <w:spacing w:line="240" w:lineRule="auto"/>
        <w:ind w:left="1134"/>
        <w:jc w:val="both"/>
        <w:rPr>
          <w:b/>
          <w:sz w:val="28"/>
          <w:szCs w:val="28"/>
        </w:rPr>
      </w:pPr>
      <w:r w:rsidRPr="009C399D">
        <w:rPr>
          <w:bCs/>
          <w:sz w:val="24"/>
          <w:szCs w:val="24"/>
        </w:rPr>
        <w:t xml:space="preserve">A su vez, los contactos deben ser de apertura “forzada y completa”, entendiéndose por forzada a aquella que lleva rígidamente unidos los bloques de contactos con el vástago guía del elemento de accionamiento, mientras que la completa corresponde a aquella en donde éste tiene únicamente dos posiciones de trabajo estables (abierto o cerrado). </w:t>
      </w:r>
    </w:p>
    <w:p w14:paraId="3C8F13EA" w14:textId="057EBDD9" w:rsidR="003D6EAA" w:rsidRPr="009C399D" w:rsidRDefault="000D6CB3" w:rsidP="000D6CB3">
      <w:pPr>
        <w:pStyle w:val="Prrafodelista"/>
        <w:numPr>
          <w:ilvl w:val="1"/>
          <w:numId w:val="50"/>
        </w:numPr>
        <w:spacing w:line="240" w:lineRule="auto"/>
        <w:ind w:left="1134"/>
        <w:jc w:val="both"/>
        <w:rPr>
          <w:b/>
          <w:sz w:val="28"/>
          <w:szCs w:val="28"/>
        </w:rPr>
      </w:pPr>
      <w:r w:rsidRPr="009C399D">
        <w:rPr>
          <w:bCs/>
          <w:sz w:val="24"/>
          <w:szCs w:val="24"/>
        </w:rPr>
        <w:t xml:space="preserve">Para el caso de aquellas MEHM que cuenten con más de un mando, o que por sus dimensiones necesite de más de un dispositivo de parada de emergencia (por </w:t>
      </w:r>
      <w:r w:rsidR="00F50BFE" w:rsidRPr="009C399D">
        <w:rPr>
          <w:bCs/>
          <w:sz w:val="24"/>
          <w:szCs w:val="24"/>
        </w:rPr>
        <w:t>tener</w:t>
      </w:r>
      <w:r w:rsidRPr="009C399D">
        <w:rPr>
          <w:bCs/>
          <w:sz w:val="24"/>
          <w:szCs w:val="24"/>
        </w:rPr>
        <w:t xml:space="preserve"> más de un puesto de trabajo), el accionamiento de cualquiera de éstos provocará la detención de la MEHM, siendo necesario eliminar el bloqueo desde el punto en que se paró, de forma de iniciar la nueva puesta en marcha</w:t>
      </w:r>
      <w:r w:rsidR="00F50BFE" w:rsidRPr="009C399D">
        <w:rPr>
          <w:bCs/>
          <w:sz w:val="24"/>
          <w:szCs w:val="24"/>
        </w:rPr>
        <w:t>.</w:t>
      </w:r>
      <w:r w:rsidRPr="009C399D">
        <w:rPr>
          <w:bCs/>
          <w:sz w:val="24"/>
          <w:szCs w:val="24"/>
        </w:rPr>
        <w:tab/>
      </w:r>
    </w:p>
    <w:p w14:paraId="14F5AFFB" w14:textId="77777777" w:rsidR="00E94BE6" w:rsidRPr="009C399D" w:rsidRDefault="00E94BE6" w:rsidP="00E94BE6">
      <w:pPr>
        <w:pStyle w:val="Prrafodelista"/>
        <w:spacing w:line="240" w:lineRule="auto"/>
        <w:ind w:left="1134"/>
        <w:jc w:val="both"/>
        <w:rPr>
          <w:b/>
          <w:sz w:val="28"/>
          <w:szCs w:val="28"/>
        </w:rPr>
      </w:pPr>
    </w:p>
    <w:p w14:paraId="45D6CBDC" w14:textId="78326D71" w:rsidR="008C1B0E" w:rsidRPr="00FF0582" w:rsidRDefault="00FF0582" w:rsidP="00FF0582">
      <w:pPr>
        <w:spacing w:line="240" w:lineRule="auto"/>
        <w:ind w:left="1134" w:hanging="774"/>
        <w:jc w:val="both"/>
        <w:rPr>
          <w:b/>
          <w:sz w:val="28"/>
          <w:szCs w:val="28"/>
        </w:rPr>
      </w:pPr>
      <w:r>
        <w:rPr>
          <w:bCs/>
          <w:i/>
          <w:iCs/>
          <w:sz w:val="24"/>
          <w:szCs w:val="24"/>
        </w:rPr>
        <w:t>A.3.</w:t>
      </w:r>
      <w:r>
        <w:rPr>
          <w:bCs/>
          <w:i/>
          <w:iCs/>
          <w:sz w:val="24"/>
          <w:szCs w:val="24"/>
        </w:rPr>
        <w:t>2</w:t>
      </w:r>
      <w:r>
        <w:rPr>
          <w:bCs/>
          <w:i/>
          <w:iCs/>
          <w:sz w:val="24"/>
          <w:szCs w:val="24"/>
        </w:rPr>
        <w:t xml:space="preserve">) </w:t>
      </w:r>
      <w:r w:rsidR="00E94BE6" w:rsidRPr="00FF0582">
        <w:rPr>
          <w:bCs/>
          <w:i/>
          <w:iCs/>
          <w:sz w:val="24"/>
          <w:szCs w:val="24"/>
        </w:rPr>
        <w:t>Consignación de MEHM</w:t>
      </w:r>
      <w:r w:rsidR="00E94BE6" w:rsidRPr="00FF0582">
        <w:rPr>
          <w:bCs/>
          <w:sz w:val="24"/>
          <w:szCs w:val="24"/>
        </w:rPr>
        <w:t>: Esta medida asociada al concepto de bloqueo, es una medida cuya función es otorgar seguridad y prevenir la puesta en marcha imprevista e intempestiva</w:t>
      </w:r>
      <w:r w:rsidR="00A25E42" w:rsidRPr="00FF0582">
        <w:rPr>
          <w:bCs/>
          <w:sz w:val="24"/>
          <w:szCs w:val="24"/>
        </w:rPr>
        <w:t xml:space="preserve"> de una MEHM, así como </w:t>
      </w:r>
      <w:r w:rsidR="00604AC9" w:rsidRPr="00FF0582">
        <w:rPr>
          <w:bCs/>
          <w:sz w:val="24"/>
          <w:szCs w:val="24"/>
        </w:rPr>
        <w:t xml:space="preserve">también </w:t>
      </w:r>
      <w:r w:rsidR="00A25E42" w:rsidRPr="00FF0582">
        <w:rPr>
          <w:bCs/>
          <w:sz w:val="24"/>
          <w:szCs w:val="24"/>
        </w:rPr>
        <w:t>evitar la acción de energías residuales</w:t>
      </w:r>
      <w:r w:rsidR="00E94BE6" w:rsidRPr="00FF0582">
        <w:rPr>
          <w:bCs/>
          <w:sz w:val="24"/>
          <w:szCs w:val="24"/>
        </w:rPr>
        <w:t xml:space="preserve"> </w:t>
      </w:r>
      <w:r w:rsidR="00A25E42" w:rsidRPr="00FF0582">
        <w:rPr>
          <w:bCs/>
          <w:sz w:val="24"/>
          <w:szCs w:val="24"/>
        </w:rPr>
        <w:t>en los casos de ejecución de mantenciones.</w:t>
      </w:r>
    </w:p>
    <w:p w14:paraId="3DEDA493" w14:textId="77777777" w:rsidR="00A25E42" w:rsidRPr="009C399D" w:rsidRDefault="00A25E42" w:rsidP="00A25E42">
      <w:pPr>
        <w:pStyle w:val="Prrafodelista"/>
        <w:spacing w:line="240" w:lineRule="auto"/>
        <w:jc w:val="both"/>
        <w:rPr>
          <w:bCs/>
          <w:sz w:val="24"/>
          <w:szCs w:val="24"/>
        </w:rPr>
      </w:pPr>
      <w:r w:rsidRPr="009C399D">
        <w:rPr>
          <w:bCs/>
          <w:sz w:val="24"/>
          <w:szCs w:val="24"/>
        </w:rPr>
        <w:t>Esencialmente una puesta en marcha intempestiva se puede generar por diferentes razones, en especial por:</w:t>
      </w:r>
    </w:p>
    <w:p w14:paraId="2DF069E0" w14:textId="77777777" w:rsidR="00A25E42" w:rsidRPr="009C399D" w:rsidRDefault="00A25E42" w:rsidP="00A25E42">
      <w:pPr>
        <w:pStyle w:val="Prrafodelista"/>
        <w:spacing w:line="240" w:lineRule="auto"/>
        <w:jc w:val="both"/>
        <w:rPr>
          <w:bCs/>
          <w:sz w:val="24"/>
          <w:szCs w:val="24"/>
        </w:rPr>
      </w:pPr>
    </w:p>
    <w:p w14:paraId="1066D2B9" w14:textId="0FEED36C" w:rsidR="00A25E42" w:rsidRPr="009C399D" w:rsidRDefault="00A25E42" w:rsidP="00A25E42">
      <w:pPr>
        <w:pStyle w:val="Prrafodelista"/>
        <w:spacing w:line="240" w:lineRule="auto"/>
        <w:ind w:left="709"/>
        <w:jc w:val="both"/>
        <w:rPr>
          <w:bCs/>
          <w:sz w:val="24"/>
          <w:szCs w:val="24"/>
        </w:rPr>
      </w:pPr>
      <w:r w:rsidRPr="009C399D">
        <w:rPr>
          <w:bCs/>
          <w:sz w:val="24"/>
          <w:szCs w:val="24"/>
        </w:rPr>
        <w:t>•Fallo interno de un sistema de mando.</w:t>
      </w:r>
    </w:p>
    <w:p w14:paraId="53AEB914" w14:textId="46B9C2A6" w:rsidR="00A25E42" w:rsidRPr="009C399D" w:rsidRDefault="00A25E42" w:rsidP="00A25E42">
      <w:pPr>
        <w:pStyle w:val="Prrafodelista"/>
        <w:spacing w:line="240" w:lineRule="auto"/>
        <w:ind w:left="851" w:hanging="131"/>
        <w:jc w:val="both"/>
        <w:rPr>
          <w:bCs/>
          <w:sz w:val="24"/>
          <w:szCs w:val="24"/>
        </w:rPr>
      </w:pPr>
      <w:r w:rsidRPr="009C399D">
        <w:rPr>
          <w:bCs/>
          <w:sz w:val="24"/>
          <w:szCs w:val="24"/>
        </w:rPr>
        <w:t>•Influencia externa sobre dicho sistema (por ejemplo, interferencias electromagnéticas sobre sistemas de mando electrónicos).</w:t>
      </w:r>
    </w:p>
    <w:p w14:paraId="70FF251B" w14:textId="019AB46A" w:rsidR="00A25E42" w:rsidRPr="009C399D" w:rsidRDefault="00A25E42" w:rsidP="00A25E42">
      <w:pPr>
        <w:pStyle w:val="Prrafodelista"/>
        <w:spacing w:line="240" w:lineRule="auto"/>
        <w:jc w:val="both"/>
        <w:rPr>
          <w:bCs/>
          <w:sz w:val="24"/>
          <w:szCs w:val="24"/>
        </w:rPr>
      </w:pPr>
      <w:r w:rsidRPr="009C399D">
        <w:rPr>
          <w:bCs/>
          <w:sz w:val="24"/>
          <w:szCs w:val="24"/>
        </w:rPr>
        <w:t>•Puesta en marcha generada por una acción humana inoportuna.</w:t>
      </w:r>
    </w:p>
    <w:p w14:paraId="073F6BC8" w14:textId="27080334" w:rsidR="00A25E42" w:rsidRPr="009C399D" w:rsidRDefault="00A25E42" w:rsidP="00A25E42">
      <w:pPr>
        <w:pStyle w:val="Prrafodelista"/>
        <w:spacing w:line="240" w:lineRule="auto"/>
        <w:jc w:val="both"/>
        <w:rPr>
          <w:bCs/>
          <w:sz w:val="24"/>
          <w:szCs w:val="24"/>
        </w:rPr>
      </w:pPr>
      <w:r w:rsidRPr="009C399D">
        <w:rPr>
          <w:bCs/>
          <w:sz w:val="24"/>
          <w:szCs w:val="24"/>
        </w:rPr>
        <w:t>•Restablecimiento de la alimentación de energía después de una interrupción.</w:t>
      </w:r>
    </w:p>
    <w:p w14:paraId="47CD0A49" w14:textId="796F9A4F" w:rsidR="00A25E42" w:rsidRPr="009C399D" w:rsidRDefault="00A25E42" w:rsidP="00A25E42">
      <w:pPr>
        <w:pStyle w:val="Prrafodelista"/>
        <w:spacing w:line="240" w:lineRule="auto"/>
        <w:ind w:left="851" w:hanging="131"/>
        <w:jc w:val="both"/>
        <w:rPr>
          <w:bCs/>
          <w:sz w:val="24"/>
          <w:szCs w:val="24"/>
        </w:rPr>
      </w:pPr>
      <w:r w:rsidRPr="009C399D">
        <w:rPr>
          <w:bCs/>
          <w:sz w:val="24"/>
          <w:szCs w:val="24"/>
        </w:rPr>
        <w:t>•Influencias internas o externas (presencia de energías residuales, viento, autoencendido de motores de combustión interna, etc.).</w:t>
      </w:r>
    </w:p>
    <w:p w14:paraId="431D6AF2" w14:textId="77777777" w:rsidR="00132287" w:rsidRPr="009C399D" w:rsidRDefault="00132287" w:rsidP="00A25E42">
      <w:pPr>
        <w:pStyle w:val="Prrafodelista"/>
        <w:spacing w:line="240" w:lineRule="auto"/>
        <w:jc w:val="both"/>
        <w:rPr>
          <w:bCs/>
          <w:sz w:val="24"/>
          <w:szCs w:val="24"/>
        </w:rPr>
      </w:pPr>
    </w:p>
    <w:p w14:paraId="6DB38359" w14:textId="45CF7738" w:rsidR="00A25E42" w:rsidRPr="009C399D" w:rsidRDefault="00604AC9" w:rsidP="00A25E42">
      <w:pPr>
        <w:pStyle w:val="Prrafodelista"/>
        <w:spacing w:line="240" w:lineRule="auto"/>
        <w:jc w:val="both"/>
        <w:rPr>
          <w:bCs/>
          <w:sz w:val="24"/>
          <w:szCs w:val="24"/>
        </w:rPr>
      </w:pPr>
      <w:r w:rsidRPr="009C399D">
        <w:rPr>
          <w:bCs/>
          <w:sz w:val="24"/>
          <w:szCs w:val="24"/>
        </w:rPr>
        <w:t>Para cumplir su objetivo la consignación consta de 4 acciones fundamentales</w:t>
      </w:r>
      <w:r w:rsidR="00132287" w:rsidRPr="009C399D">
        <w:rPr>
          <w:bCs/>
          <w:sz w:val="24"/>
          <w:szCs w:val="24"/>
        </w:rPr>
        <w:t>, las cuales corresponden a:</w:t>
      </w:r>
    </w:p>
    <w:p w14:paraId="6FC9F6F7" w14:textId="77777777" w:rsidR="00132287" w:rsidRPr="009C399D" w:rsidRDefault="00132287" w:rsidP="00A25E42">
      <w:pPr>
        <w:pStyle w:val="Prrafodelista"/>
        <w:spacing w:line="240" w:lineRule="auto"/>
        <w:jc w:val="both"/>
        <w:rPr>
          <w:bCs/>
          <w:sz w:val="24"/>
          <w:szCs w:val="24"/>
        </w:rPr>
      </w:pPr>
    </w:p>
    <w:p w14:paraId="473ECE8D" w14:textId="18278446" w:rsidR="00132287" w:rsidRPr="009C399D" w:rsidRDefault="00132287" w:rsidP="00132287">
      <w:pPr>
        <w:pStyle w:val="Prrafodelista"/>
        <w:spacing w:line="240" w:lineRule="auto"/>
        <w:ind w:left="993" w:hanging="273"/>
        <w:jc w:val="both"/>
        <w:rPr>
          <w:b/>
          <w:sz w:val="28"/>
          <w:szCs w:val="28"/>
        </w:rPr>
      </w:pPr>
      <w:r w:rsidRPr="009C399D">
        <w:rPr>
          <w:bCs/>
          <w:i/>
          <w:iCs/>
          <w:sz w:val="24"/>
          <w:szCs w:val="24"/>
        </w:rPr>
        <w:t xml:space="preserve"> + Separación de la MEHM</w:t>
      </w:r>
      <w:r w:rsidRPr="009C399D">
        <w:rPr>
          <w:bCs/>
          <w:sz w:val="24"/>
          <w:szCs w:val="24"/>
        </w:rPr>
        <w:t xml:space="preserve"> </w:t>
      </w:r>
      <w:r w:rsidRPr="009C399D">
        <w:rPr>
          <w:bCs/>
          <w:i/>
          <w:iCs/>
          <w:sz w:val="24"/>
          <w:szCs w:val="24"/>
        </w:rPr>
        <w:t>(o de elementos definidos de ésta)</w:t>
      </w:r>
      <w:r w:rsidRPr="009C399D">
        <w:rPr>
          <w:bCs/>
          <w:sz w:val="24"/>
          <w:szCs w:val="24"/>
        </w:rPr>
        <w:t>: ello debe ser de todas las fuentes de energía posibles; para lo cual se pueden emplear diferentes dispositivos en función del tipo de alimentación de energía de la máquina</w:t>
      </w:r>
      <w:r w:rsidR="001C471C" w:rsidRPr="009C399D">
        <w:rPr>
          <w:bCs/>
          <w:sz w:val="24"/>
          <w:szCs w:val="24"/>
        </w:rPr>
        <w:t>.</w:t>
      </w:r>
    </w:p>
    <w:p w14:paraId="23D2979D" w14:textId="29CFA544" w:rsidR="008C1B0E" w:rsidRPr="009C399D" w:rsidRDefault="00132287" w:rsidP="00132287">
      <w:pPr>
        <w:spacing w:line="240" w:lineRule="auto"/>
        <w:ind w:left="993" w:hanging="142"/>
        <w:jc w:val="both"/>
        <w:rPr>
          <w:bCs/>
          <w:sz w:val="24"/>
          <w:szCs w:val="24"/>
        </w:rPr>
      </w:pPr>
      <w:r w:rsidRPr="009C399D">
        <w:rPr>
          <w:bCs/>
          <w:i/>
          <w:iCs/>
          <w:sz w:val="24"/>
          <w:szCs w:val="24"/>
        </w:rPr>
        <w:lastRenderedPageBreak/>
        <w:t>+ Bloqueo de todos los dispositivos de separación (u otro medio para impedir el accionamiento)</w:t>
      </w:r>
      <w:r w:rsidRPr="009C399D">
        <w:rPr>
          <w:bCs/>
          <w:sz w:val="24"/>
          <w:szCs w:val="24"/>
        </w:rPr>
        <w:t xml:space="preserve">: en aquellos casos </w:t>
      </w:r>
      <w:r w:rsidR="002B1F81" w:rsidRPr="009C399D">
        <w:rPr>
          <w:bCs/>
          <w:sz w:val="24"/>
          <w:szCs w:val="24"/>
        </w:rPr>
        <w:t>en los que fuese</w:t>
      </w:r>
      <w:r w:rsidRPr="009C399D">
        <w:rPr>
          <w:bCs/>
          <w:sz w:val="24"/>
          <w:szCs w:val="24"/>
        </w:rPr>
        <w:t xml:space="preserve"> necesario</w:t>
      </w:r>
      <w:r w:rsidR="002B1F81" w:rsidRPr="009C399D">
        <w:rPr>
          <w:bCs/>
          <w:sz w:val="24"/>
          <w:szCs w:val="24"/>
        </w:rPr>
        <w:t>, tal como en MEHM de grandes dimensiones, tales como candados o dispositivos de enclavamiento</w:t>
      </w:r>
      <w:r w:rsidR="001C471C" w:rsidRPr="009C399D">
        <w:rPr>
          <w:bCs/>
          <w:sz w:val="24"/>
          <w:szCs w:val="24"/>
        </w:rPr>
        <w:t>, con su correspondiente etiquetado.</w:t>
      </w:r>
    </w:p>
    <w:p w14:paraId="25B915BA" w14:textId="77777777" w:rsidR="00541527" w:rsidRPr="009C399D" w:rsidRDefault="001C471C" w:rsidP="00132287">
      <w:pPr>
        <w:spacing w:line="240" w:lineRule="auto"/>
        <w:ind w:left="993" w:hanging="142"/>
        <w:jc w:val="both"/>
        <w:rPr>
          <w:bCs/>
          <w:sz w:val="24"/>
          <w:szCs w:val="24"/>
        </w:rPr>
      </w:pPr>
      <w:r w:rsidRPr="009C399D">
        <w:rPr>
          <w:bCs/>
          <w:i/>
          <w:iCs/>
          <w:sz w:val="24"/>
          <w:szCs w:val="24"/>
        </w:rPr>
        <w:t>+ Disipación o retención</w:t>
      </w:r>
      <w:r w:rsidRPr="009C399D">
        <w:rPr>
          <w:bCs/>
          <w:sz w:val="24"/>
          <w:szCs w:val="24"/>
        </w:rPr>
        <w:t xml:space="preserve"> (confinamiento) de cualquier tipo de energía acumulada, teniendo especial cuidado de utilizar sistemas o mecanismos adecuados al tipo de energía a controlar.</w:t>
      </w:r>
    </w:p>
    <w:p w14:paraId="14E7EDF2" w14:textId="13874883" w:rsidR="001C471C" w:rsidRPr="009C399D" w:rsidRDefault="00541527" w:rsidP="00132287">
      <w:pPr>
        <w:spacing w:line="240" w:lineRule="auto"/>
        <w:ind w:left="993" w:hanging="142"/>
        <w:jc w:val="both"/>
        <w:rPr>
          <w:bCs/>
          <w:sz w:val="24"/>
          <w:szCs w:val="24"/>
        </w:rPr>
      </w:pPr>
      <w:r w:rsidRPr="009C399D">
        <w:rPr>
          <w:bCs/>
          <w:i/>
          <w:iCs/>
          <w:sz w:val="24"/>
          <w:szCs w:val="24"/>
        </w:rPr>
        <w:t>+ Verificación</w:t>
      </w:r>
      <w:r w:rsidRPr="009C399D">
        <w:rPr>
          <w:bCs/>
          <w:sz w:val="24"/>
          <w:szCs w:val="24"/>
        </w:rPr>
        <w:t xml:space="preserve"> mediante un procedimiento de trabajo seguro, de que las acciones realizadas para la consignación han producido el efecto deseado. Aparte de cumplir con los requisitos y características de un procedimiento, es esencial que se consigne claramente </w:t>
      </w:r>
      <w:r w:rsidR="00353084" w:rsidRPr="009C399D">
        <w:rPr>
          <w:bCs/>
          <w:sz w:val="24"/>
          <w:szCs w:val="24"/>
        </w:rPr>
        <w:t>las técnicas que se utilizarán para controlar las acciones (separación, bloqueo y disipación o retención) señalando también los medios a utilizar.</w:t>
      </w:r>
    </w:p>
    <w:p w14:paraId="664E425B" w14:textId="75021DB8" w:rsidR="00DE00BC" w:rsidRPr="009C399D" w:rsidRDefault="00DE00BC" w:rsidP="00DE00BC">
      <w:pPr>
        <w:spacing w:line="240" w:lineRule="auto"/>
        <w:jc w:val="both"/>
        <w:rPr>
          <w:bCs/>
          <w:sz w:val="24"/>
          <w:szCs w:val="24"/>
        </w:rPr>
      </w:pPr>
      <w:r w:rsidRPr="009C399D">
        <w:rPr>
          <w:bCs/>
          <w:sz w:val="24"/>
          <w:szCs w:val="24"/>
        </w:rPr>
        <w:t xml:space="preserve">Para lo anterior, a fin de orientar la implementación de esta etapa, es conveniente consultar las orientaciones establecidas en la NTP </w:t>
      </w:r>
      <w:proofErr w:type="spellStart"/>
      <w:r w:rsidRPr="009C399D">
        <w:rPr>
          <w:bCs/>
          <w:sz w:val="24"/>
          <w:szCs w:val="24"/>
        </w:rPr>
        <w:t>N°</w:t>
      </w:r>
      <w:proofErr w:type="spellEnd"/>
      <w:r w:rsidRPr="009C399D">
        <w:rPr>
          <w:bCs/>
          <w:sz w:val="24"/>
          <w:szCs w:val="24"/>
        </w:rPr>
        <w:t xml:space="preserve"> 1117 “Consignación de Máquinas” del INSST de España.</w:t>
      </w:r>
    </w:p>
    <w:p w14:paraId="2C366F2F" w14:textId="110477DA" w:rsidR="0018066B" w:rsidRPr="009C399D" w:rsidRDefault="0018066B" w:rsidP="0018066B">
      <w:pPr>
        <w:pStyle w:val="Prrafodelista"/>
        <w:numPr>
          <w:ilvl w:val="0"/>
          <w:numId w:val="71"/>
        </w:numPr>
        <w:spacing w:line="240" w:lineRule="auto"/>
        <w:ind w:left="426"/>
        <w:jc w:val="both"/>
        <w:rPr>
          <w:bCs/>
          <w:sz w:val="24"/>
          <w:szCs w:val="24"/>
        </w:rPr>
      </w:pPr>
      <w:r w:rsidRPr="009C399D">
        <w:rPr>
          <w:b/>
          <w:sz w:val="24"/>
          <w:szCs w:val="24"/>
        </w:rPr>
        <w:t>Medidas de Control No Integradas</w:t>
      </w:r>
    </w:p>
    <w:p w14:paraId="68FB55F6" w14:textId="5A8F1205" w:rsidR="0029265E" w:rsidRPr="009C399D" w:rsidRDefault="0029265E" w:rsidP="0029265E">
      <w:pPr>
        <w:spacing w:line="240" w:lineRule="auto"/>
        <w:ind w:left="66"/>
        <w:jc w:val="both"/>
        <w:rPr>
          <w:bCs/>
          <w:sz w:val="24"/>
          <w:szCs w:val="24"/>
        </w:rPr>
      </w:pPr>
      <w:r w:rsidRPr="009C399D">
        <w:rPr>
          <w:bCs/>
          <w:sz w:val="24"/>
          <w:szCs w:val="24"/>
        </w:rPr>
        <w:t>Corresponde</w:t>
      </w:r>
      <w:r w:rsidR="00A41F24" w:rsidRPr="009C399D">
        <w:rPr>
          <w:bCs/>
          <w:sz w:val="24"/>
          <w:szCs w:val="24"/>
        </w:rPr>
        <w:t>n</w:t>
      </w:r>
      <w:r w:rsidRPr="009C399D">
        <w:rPr>
          <w:bCs/>
          <w:sz w:val="24"/>
          <w:szCs w:val="24"/>
        </w:rPr>
        <w:t xml:space="preserve"> a las medidas de carácter agregado o adicional, cuya particularidad es que son independientes a un MEHM, teniendo desde el punto de vista de la seguridad un rol complementario y un nivel inferior de priorización</w:t>
      </w:r>
      <w:r w:rsidR="00F73E86" w:rsidRPr="009C399D">
        <w:rPr>
          <w:bCs/>
          <w:sz w:val="24"/>
          <w:szCs w:val="24"/>
        </w:rPr>
        <w:t xml:space="preserve"> respecto de las </w:t>
      </w:r>
      <w:r w:rsidR="00F73E86" w:rsidRPr="009C399D">
        <w:rPr>
          <w:bCs/>
          <w:i/>
          <w:iCs/>
          <w:sz w:val="24"/>
          <w:szCs w:val="24"/>
        </w:rPr>
        <w:t>medidas integradas</w:t>
      </w:r>
      <w:r w:rsidR="00A41F24" w:rsidRPr="009C399D">
        <w:rPr>
          <w:bCs/>
          <w:sz w:val="24"/>
          <w:szCs w:val="24"/>
        </w:rPr>
        <w:t>.</w:t>
      </w:r>
      <w:r w:rsidR="008A12F3" w:rsidRPr="009C399D">
        <w:rPr>
          <w:bCs/>
          <w:sz w:val="24"/>
          <w:szCs w:val="24"/>
        </w:rPr>
        <w:t xml:space="preserve"> Entre estas medidas no integradas se encuentran los Planes de Mantenimiento; Procedimientos Documentados de Trabajo; Plan de Capacitación; Diseño e implementación de una campaña de sensibilización y reconocimiento; Programa de Inspecciones de MEHM</w:t>
      </w:r>
      <w:r w:rsidR="009F041E" w:rsidRPr="009C399D">
        <w:rPr>
          <w:bCs/>
          <w:sz w:val="24"/>
          <w:szCs w:val="24"/>
        </w:rPr>
        <w:t>; Equipos de Protección Personal.</w:t>
      </w:r>
    </w:p>
    <w:p w14:paraId="70B004EB" w14:textId="3A05D63E" w:rsidR="00E13E10" w:rsidRPr="00FF0582" w:rsidRDefault="00FF0582" w:rsidP="00FF0582">
      <w:pPr>
        <w:spacing w:line="240" w:lineRule="auto"/>
        <w:ind w:left="851" w:hanging="491"/>
        <w:jc w:val="both"/>
        <w:rPr>
          <w:bCs/>
          <w:i/>
          <w:iCs/>
          <w:sz w:val="24"/>
          <w:szCs w:val="24"/>
        </w:rPr>
      </w:pPr>
      <w:r>
        <w:rPr>
          <w:bCs/>
          <w:i/>
          <w:iCs/>
          <w:sz w:val="24"/>
          <w:szCs w:val="24"/>
        </w:rPr>
        <w:t xml:space="preserve">B.1) </w:t>
      </w:r>
      <w:r w:rsidR="009F041E" w:rsidRPr="00FF0582">
        <w:rPr>
          <w:bCs/>
          <w:i/>
          <w:iCs/>
          <w:sz w:val="24"/>
          <w:szCs w:val="24"/>
        </w:rPr>
        <w:t>Plan de mantenimiento de las MEHM</w:t>
      </w:r>
      <w:r w:rsidR="009F041E" w:rsidRPr="00FF0582">
        <w:rPr>
          <w:bCs/>
          <w:sz w:val="24"/>
          <w:szCs w:val="24"/>
        </w:rPr>
        <w:t>: siendo una labor fundamental en toda empresa de tipo industrial, ya que ello garantiza la continuidad de la producción al contar con MEHM disponibles en todo momento, es necesario que dicho plan sea eficiente para disponer de las MEHM a nivel de producción en el menor tiempo posible.</w:t>
      </w:r>
      <w:r w:rsidR="00E13E10" w:rsidRPr="00FF0582">
        <w:rPr>
          <w:bCs/>
          <w:sz w:val="24"/>
          <w:szCs w:val="24"/>
        </w:rPr>
        <w:t xml:space="preserve"> En tal contexto, es esencial considerar lo siguiente:</w:t>
      </w:r>
      <w:r w:rsidR="009F041E" w:rsidRPr="00FF0582">
        <w:rPr>
          <w:bCs/>
          <w:sz w:val="24"/>
          <w:szCs w:val="24"/>
        </w:rPr>
        <w:t xml:space="preserve"> </w:t>
      </w:r>
    </w:p>
    <w:p w14:paraId="7A887A85" w14:textId="77777777" w:rsidR="00E13E10" w:rsidRPr="009C399D" w:rsidRDefault="00E13E10" w:rsidP="00E13E10">
      <w:pPr>
        <w:spacing w:line="240" w:lineRule="auto"/>
        <w:ind w:left="851" w:hanging="284"/>
        <w:jc w:val="both"/>
        <w:rPr>
          <w:bCs/>
          <w:sz w:val="24"/>
          <w:szCs w:val="24"/>
        </w:rPr>
      </w:pPr>
      <w:r w:rsidRPr="009C399D">
        <w:rPr>
          <w:bCs/>
          <w:sz w:val="24"/>
          <w:szCs w:val="24"/>
        </w:rPr>
        <w:t>+ Tipo de mantenimiento según las especificaciones del manual, o lo que indique el fabricante en forma explícita.</w:t>
      </w:r>
    </w:p>
    <w:p w14:paraId="6CCB2D5C" w14:textId="77777777" w:rsidR="00E13E10" w:rsidRPr="009C399D" w:rsidRDefault="00E13E10" w:rsidP="00E13E10">
      <w:pPr>
        <w:spacing w:line="240" w:lineRule="auto"/>
        <w:ind w:left="851" w:hanging="284"/>
        <w:jc w:val="both"/>
        <w:rPr>
          <w:bCs/>
          <w:sz w:val="24"/>
          <w:szCs w:val="24"/>
        </w:rPr>
      </w:pPr>
      <w:r w:rsidRPr="009C399D">
        <w:rPr>
          <w:bCs/>
          <w:sz w:val="24"/>
          <w:szCs w:val="24"/>
        </w:rPr>
        <w:t>+ Frecuencia del mantenimiento</w:t>
      </w:r>
    </w:p>
    <w:p w14:paraId="026B32A7" w14:textId="77777777" w:rsidR="00E13E10" w:rsidRPr="009C399D" w:rsidRDefault="00E13E10" w:rsidP="00E13E10">
      <w:pPr>
        <w:spacing w:line="240" w:lineRule="auto"/>
        <w:ind w:left="851" w:hanging="284"/>
        <w:jc w:val="both"/>
        <w:rPr>
          <w:bCs/>
          <w:sz w:val="24"/>
          <w:szCs w:val="24"/>
        </w:rPr>
      </w:pPr>
      <w:r w:rsidRPr="009C399D">
        <w:rPr>
          <w:bCs/>
          <w:sz w:val="24"/>
          <w:szCs w:val="24"/>
        </w:rPr>
        <w:t>+ Responsable del mantenimiento por parte del centro de trabajo</w:t>
      </w:r>
    </w:p>
    <w:p w14:paraId="0D4EE62C" w14:textId="77777777" w:rsidR="00E13E10" w:rsidRPr="009C399D" w:rsidRDefault="00E13E10" w:rsidP="00E13E10">
      <w:pPr>
        <w:spacing w:line="240" w:lineRule="auto"/>
        <w:ind w:left="851" w:hanging="284"/>
        <w:jc w:val="both"/>
        <w:rPr>
          <w:bCs/>
          <w:sz w:val="24"/>
          <w:szCs w:val="24"/>
        </w:rPr>
      </w:pPr>
      <w:r w:rsidRPr="009C399D">
        <w:rPr>
          <w:bCs/>
          <w:sz w:val="24"/>
          <w:szCs w:val="24"/>
        </w:rPr>
        <w:t>+ Servicio técnico a cargo de la mantención</w:t>
      </w:r>
    </w:p>
    <w:p w14:paraId="528E3399" w14:textId="77777777" w:rsidR="00E13E10" w:rsidRPr="009C399D" w:rsidRDefault="00E13E10" w:rsidP="00E13E10">
      <w:pPr>
        <w:spacing w:line="240" w:lineRule="auto"/>
        <w:ind w:left="851" w:hanging="284"/>
        <w:jc w:val="both"/>
        <w:rPr>
          <w:bCs/>
          <w:sz w:val="24"/>
          <w:szCs w:val="24"/>
        </w:rPr>
      </w:pPr>
      <w:r w:rsidRPr="009C399D">
        <w:rPr>
          <w:bCs/>
          <w:sz w:val="24"/>
          <w:szCs w:val="24"/>
        </w:rPr>
        <w:t>+ Historial documentado de cada MEHM, el cual permita hacer la trazabilidad correspondiente.</w:t>
      </w:r>
    </w:p>
    <w:p w14:paraId="750A59AF" w14:textId="291F8915" w:rsidR="000A1D52" w:rsidRPr="009C399D" w:rsidRDefault="00E13E10" w:rsidP="000A1D52">
      <w:pPr>
        <w:spacing w:line="240" w:lineRule="auto"/>
        <w:ind w:left="851" w:hanging="284"/>
        <w:jc w:val="both"/>
        <w:rPr>
          <w:bCs/>
          <w:sz w:val="24"/>
          <w:szCs w:val="24"/>
        </w:rPr>
      </w:pPr>
      <w:r w:rsidRPr="009C399D">
        <w:rPr>
          <w:bCs/>
          <w:sz w:val="24"/>
          <w:szCs w:val="24"/>
        </w:rPr>
        <w:lastRenderedPageBreak/>
        <w:t>+ Procedimiento a realizar en caso de dar de baja una MEHM</w:t>
      </w:r>
    </w:p>
    <w:p w14:paraId="22D8C139" w14:textId="77777777" w:rsidR="000A1D52" w:rsidRPr="009C399D" w:rsidRDefault="000A1D52" w:rsidP="000A1D52">
      <w:pPr>
        <w:pStyle w:val="Prrafodelista"/>
        <w:spacing w:line="240" w:lineRule="auto"/>
        <w:jc w:val="both"/>
        <w:rPr>
          <w:bCs/>
          <w:sz w:val="24"/>
          <w:szCs w:val="24"/>
        </w:rPr>
      </w:pPr>
    </w:p>
    <w:p w14:paraId="001BF15D" w14:textId="7E7C6406" w:rsidR="00F4643A" w:rsidRPr="009C399D" w:rsidRDefault="00FF0582" w:rsidP="00FF0582">
      <w:pPr>
        <w:pStyle w:val="Prrafodelista"/>
        <w:spacing w:line="240" w:lineRule="auto"/>
        <w:ind w:left="851" w:hanging="425"/>
        <w:jc w:val="both"/>
        <w:rPr>
          <w:bCs/>
          <w:sz w:val="24"/>
          <w:szCs w:val="24"/>
        </w:rPr>
      </w:pPr>
      <w:r>
        <w:rPr>
          <w:bCs/>
          <w:i/>
          <w:iCs/>
          <w:sz w:val="24"/>
          <w:szCs w:val="24"/>
        </w:rPr>
        <w:t xml:space="preserve">B.2) </w:t>
      </w:r>
      <w:r w:rsidR="000A1D52" w:rsidRPr="009C399D">
        <w:rPr>
          <w:bCs/>
          <w:i/>
          <w:iCs/>
          <w:sz w:val="24"/>
          <w:szCs w:val="24"/>
        </w:rPr>
        <w:t>Procedimientos documentados de trabajo</w:t>
      </w:r>
      <w:r w:rsidR="000A1D52" w:rsidRPr="009C399D">
        <w:rPr>
          <w:bCs/>
          <w:sz w:val="24"/>
          <w:szCs w:val="24"/>
        </w:rPr>
        <w:t>: todo procedimiento tiene por finalidad ser una guía respecto de cómo actuar correctamente en la ejecución de los trabajos, contemplando las diferentes fases u operaciones de una MEHM, estableciendo la identificación de las etapas y sus riesgos, poniendo especial énfasis en las que representen un mayor riesgo para la seguridad</w:t>
      </w:r>
      <w:r w:rsidR="00F4643A" w:rsidRPr="009C399D">
        <w:rPr>
          <w:bCs/>
          <w:sz w:val="24"/>
          <w:szCs w:val="24"/>
        </w:rPr>
        <w:t>, por lo que deben cumplir con los siguientes requisitos:</w:t>
      </w:r>
    </w:p>
    <w:p w14:paraId="08A6AD03" w14:textId="77777777" w:rsidR="00EC62E9" w:rsidRPr="009C399D" w:rsidRDefault="00EC62E9" w:rsidP="00EC62E9">
      <w:pPr>
        <w:pStyle w:val="Prrafodelista"/>
        <w:spacing w:line="240" w:lineRule="auto"/>
        <w:jc w:val="both"/>
        <w:rPr>
          <w:bCs/>
          <w:sz w:val="24"/>
          <w:szCs w:val="24"/>
        </w:rPr>
      </w:pPr>
    </w:p>
    <w:p w14:paraId="4B072745" w14:textId="078AB768" w:rsidR="00F4643A" w:rsidRPr="009C399D" w:rsidRDefault="00F4643A" w:rsidP="00F4643A">
      <w:pPr>
        <w:pStyle w:val="Prrafodelista"/>
        <w:spacing w:line="240" w:lineRule="auto"/>
        <w:jc w:val="both"/>
        <w:rPr>
          <w:bCs/>
          <w:sz w:val="24"/>
          <w:szCs w:val="24"/>
        </w:rPr>
      </w:pPr>
      <w:r w:rsidRPr="009C399D">
        <w:rPr>
          <w:bCs/>
          <w:sz w:val="24"/>
          <w:szCs w:val="24"/>
        </w:rPr>
        <w:t>+ Deben estar disponibles en idioma español</w:t>
      </w:r>
    </w:p>
    <w:p w14:paraId="6C7A5B88" w14:textId="0315C239" w:rsidR="00F4643A" w:rsidRPr="009C399D" w:rsidRDefault="00F4643A" w:rsidP="00F4643A">
      <w:pPr>
        <w:pStyle w:val="Prrafodelista"/>
        <w:spacing w:line="240" w:lineRule="auto"/>
        <w:ind w:left="993" w:hanging="273"/>
        <w:jc w:val="both"/>
        <w:rPr>
          <w:bCs/>
          <w:sz w:val="24"/>
          <w:szCs w:val="24"/>
        </w:rPr>
      </w:pPr>
      <w:r w:rsidRPr="009C399D">
        <w:rPr>
          <w:bCs/>
          <w:sz w:val="24"/>
          <w:szCs w:val="24"/>
        </w:rPr>
        <w:t>+ Incluir todos los aspectos de seguridad a considerar por las personas que están asignadas para el desarrollo de las tareas.</w:t>
      </w:r>
    </w:p>
    <w:p w14:paraId="2D1653FD" w14:textId="55991A5D" w:rsidR="00F4643A" w:rsidRPr="009C399D" w:rsidRDefault="00F4643A" w:rsidP="00F4643A">
      <w:pPr>
        <w:pStyle w:val="Prrafodelista"/>
        <w:spacing w:line="240" w:lineRule="auto"/>
        <w:ind w:left="993" w:hanging="273"/>
        <w:jc w:val="both"/>
        <w:rPr>
          <w:bCs/>
          <w:sz w:val="24"/>
          <w:szCs w:val="24"/>
        </w:rPr>
      </w:pPr>
      <w:r w:rsidRPr="009C399D">
        <w:rPr>
          <w:bCs/>
          <w:sz w:val="24"/>
          <w:szCs w:val="24"/>
        </w:rPr>
        <w:t>+ Deben ser consistentes con las indicaciones e instrucciones descritas en los manuales técnicos de fábrica de las MEHM.</w:t>
      </w:r>
    </w:p>
    <w:p w14:paraId="4CA0D3D2" w14:textId="14FFCE0E" w:rsidR="00F4643A" w:rsidRPr="009C399D" w:rsidRDefault="00F4643A" w:rsidP="00F4643A">
      <w:pPr>
        <w:pStyle w:val="Prrafodelista"/>
        <w:spacing w:line="240" w:lineRule="auto"/>
        <w:jc w:val="both"/>
        <w:rPr>
          <w:bCs/>
          <w:sz w:val="24"/>
          <w:szCs w:val="24"/>
        </w:rPr>
      </w:pPr>
      <w:r w:rsidRPr="009C399D">
        <w:rPr>
          <w:bCs/>
          <w:sz w:val="24"/>
          <w:szCs w:val="24"/>
        </w:rPr>
        <w:t>+ Deben incluir el paso a paso de las actividades en desarrollo</w:t>
      </w:r>
    </w:p>
    <w:p w14:paraId="5BAFB46F" w14:textId="77777777" w:rsidR="00EC62E9" w:rsidRPr="009C399D" w:rsidRDefault="00EC62E9" w:rsidP="00F4643A">
      <w:pPr>
        <w:pStyle w:val="Prrafodelista"/>
        <w:spacing w:line="240" w:lineRule="auto"/>
        <w:jc w:val="both"/>
        <w:rPr>
          <w:bCs/>
          <w:sz w:val="24"/>
          <w:szCs w:val="24"/>
        </w:rPr>
      </w:pPr>
    </w:p>
    <w:p w14:paraId="41B88E85" w14:textId="32E436DF" w:rsidR="00EC62E9" w:rsidRPr="009C399D" w:rsidRDefault="00FF0582" w:rsidP="00FF0582">
      <w:pPr>
        <w:pStyle w:val="Prrafodelista"/>
        <w:spacing w:line="240" w:lineRule="auto"/>
        <w:ind w:left="851" w:hanging="425"/>
        <w:jc w:val="both"/>
        <w:rPr>
          <w:bCs/>
          <w:sz w:val="24"/>
          <w:szCs w:val="24"/>
        </w:rPr>
      </w:pPr>
      <w:r>
        <w:rPr>
          <w:bCs/>
          <w:i/>
          <w:iCs/>
          <w:sz w:val="24"/>
          <w:szCs w:val="24"/>
        </w:rPr>
        <w:t xml:space="preserve">B.3) </w:t>
      </w:r>
      <w:r w:rsidR="00EC62E9" w:rsidRPr="009C399D">
        <w:rPr>
          <w:bCs/>
          <w:i/>
          <w:iCs/>
          <w:sz w:val="24"/>
          <w:szCs w:val="24"/>
        </w:rPr>
        <w:t>Plan de capacitación</w:t>
      </w:r>
      <w:r w:rsidR="00EC62E9" w:rsidRPr="009C399D">
        <w:rPr>
          <w:bCs/>
          <w:sz w:val="24"/>
          <w:szCs w:val="24"/>
        </w:rPr>
        <w:t xml:space="preserve">: La capacitación conque deben contar los(as) trabajadores(as) está relacionada con las actividades que se desarrollan en su respectivo centro de trabajo, </w:t>
      </w:r>
      <w:r w:rsidR="000E2E53" w:rsidRPr="009C399D">
        <w:rPr>
          <w:bCs/>
          <w:sz w:val="24"/>
          <w:szCs w:val="24"/>
        </w:rPr>
        <w:t>dado</w:t>
      </w:r>
      <w:r w:rsidR="00EC62E9" w:rsidRPr="009C399D">
        <w:rPr>
          <w:bCs/>
          <w:sz w:val="24"/>
          <w:szCs w:val="24"/>
        </w:rPr>
        <w:t xml:space="preserve"> que para una misma empresa </w:t>
      </w:r>
      <w:r w:rsidR="000E2E53" w:rsidRPr="009C399D">
        <w:rPr>
          <w:bCs/>
          <w:sz w:val="24"/>
          <w:szCs w:val="24"/>
        </w:rPr>
        <w:t>con varios centros de trabajo no necesariamente se desarrollan las mismas actividades; más aún, pueden ocupar MEHM diferentes. Por ello los planes deben contemplar y presentar las siguientes características:</w:t>
      </w:r>
    </w:p>
    <w:p w14:paraId="251F902D" w14:textId="77777777" w:rsidR="000E2E53" w:rsidRPr="009C399D" w:rsidRDefault="000E2E53" w:rsidP="000E2E53">
      <w:pPr>
        <w:pStyle w:val="Prrafodelista"/>
        <w:widowControl w:val="0"/>
        <w:tabs>
          <w:tab w:val="left" w:pos="1202"/>
        </w:tabs>
        <w:autoSpaceDE w:val="0"/>
        <w:autoSpaceDN w:val="0"/>
        <w:spacing w:before="115" w:after="0" w:line="240" w:lineRule="auto"/>
        <w:contextualSpacing w:val="0"/>
        <w:jc w:val="both"/>
        <w:rPr>
          <w:w w:val="75"/>
          <w:sz w:val="24"/>
        </w:rPr>
      </w:pPr>
    </w:p>
    <w:p w14:paraId="615B26F1" w14:textId="3A7EA645" w:rsidR="000E2E53" w:rsidRPr="009C399D" w:rsidRDefault="000E2E53" w:rsidP="000E2E53">
      <w:pPr>
        <w:pStyle w:val="Prrafodelista"/>
        <w:spacing w:line="240" w:lineRule="auto"/>
        <w:jc w:val="both"/>
        <w:rPr>
          <w:bCs/>
          <w:sz w:val="24"/>
          <w:szCs w:val="24"/>
        </w:rPr>
      </w:pPr>
      <w:r w:rsidRPr="009C399D">
        <w:rPr>
          <w:w w:val="75"/>
          <w:sz w:val="24"/>
        </w:rPr>
        <w:t xml:space="preserve">+ </w:t>
      </w:r>
      <w:r w:rsidRPr="009C399D">
        <w:rPr>
          <w:bCs/>
          <w:sz w:val="24"/>
          <w:szCs w:val="24"/>
        </w:rPr>
        <w:t>Debe ser debidamente autorizado y difundido por parte de la dirección del centro de trabajo.</w:t>
      </w:r>
    </w:p>
    <w:p w14:paraId="00F1CDB6" w14:textId="7620558C" w:rsidR="000E2E53" w:rsidRPr="009C399D" w:rsidRDefault="000E2E53" w:rsidP="000E2E53">
      <w:pPr>
        <w:pStyle w:val="Prrafodelista"/>
        <w:spacing w:line="240" w:lineRule="auto"/>
        <w:ind w:left="993" w:hanging="273"/>
        <w:jc w:val="both"/>
        <w:rPr>
          <w:bCs/>
          <w:sz w:val="24"/>
          <w:szCs w:val="24"/>
        </w:rPr>
      </w:pPr>
      <w:r w:rsidRPr="009C399D">
        <w:rPr>
          <w:bCs/>
          <w:sz w:val="24"/>
          <w:szCs w:val="24"/>
        </w:rPr>
        <w:t>+ Debe estar elaborado según las necesidades de capacitación producto de las actividades a realizar (procedimientos e instructivos de trabajo), como también respecto de la evaluación y control de los riesgos con que cuenta el centro.</w:t>
      </w:r>
    </w:p>
    <w:p w14:paraId="576D70A5" w14:textId="24154717" w:rsidR="000E2E53" w:rsidRPr="009C399D" w:rsidRDefault="000E2E53" w:rsidP="000E2E53">
      <w:pPr>
        <w:pStyle w:val="Prrafodelista"/>
        <w:spacing w:line="240" w:lineRule="auto"/>
        <w:jc w:val="both"/>
        <w:rPr>
          <w:bCs/>
          <w:sz w:val="24"/>
          <w:szCs w:val="24"/>
        </w:rPr>
      </w:pPr>
      <w:r w:rsidRPr="009C399D">
        <w:rPr>
          <w:bCs/>
          <w:sz w:val="24"/>
          <w:szCs w:val="24"/>
        </w:rPr>
        <w:t>+ Debe indicar los contenidos mínimos a capacitar para cada curso o entrenamiento.</w:t>
      </w:r>
    </w:p>
    <w:p w14:paraId="1C874642" w14:textId="5E002F7D" w:rsidR="000E2E53" w:rsidRPr="009C399D" w:rsidRDefault="000E2E53" w:rsidP="000E2E53">
      <w:pPr>
        <w:pStyle w:val="Prrafodelista"/>
        <w:spacing w:line="240" w:lineRule="auto"/>
        <w:jc w:val="both"/>
        <w:rPr>
          <w:bCs/>
          <w:sz w:val="24"/>
          <w:szCs w:val="24"/>
        </w:rPr>
      </w:pPr>
      <w:r w:rsidRPr="009C399D">
        <w:rPr>
          <w:bCs/>
          <w:sz w:val="24"/>
          <w:szCs w:val="24"/>
        </w:rPr>
        <w:t>+ Debe explicitar la entidad que realizará la capacitación</w:t>
      </w:r>
    </w:p>
    <w:p w14:paraId="0C9F0887" w14:textId="2C707847" w:rsidR="000E2E53" w:rsidRPr="009C399D" w:rsidRDefault="000E2E53" w:rsidP="000E2E53">
      <w:pPr>
        <w:pStyle w:val="Prrafodelista"/>
        <w:spacing w:line="240" w:lineRule="auto"/>
        <w:jc w:val="both"/>
        <w:rPr>
          <w:bCs/>
          <w:sz w:val="24"/>
          <w:szCs w:val="24"/>
        </w:rPr>
      </w:pPr>
      <w:r w:rsidRPr="009C399D">
        <w:rPr>
          <w:bCs/>
          <w:sz w:val="24"/>
          <w:szCs w:val="24"/>
        </w:rPr>
        <w:t>+ Debe considerar la forma de evaluación (toda capacitación debe ser evaluada)</w:t>
      </w:r>
    </w:p>
    <w:p w14:paraId="4C16DF82" w14:textId="63C5BDA9" w:rsidR="000E2E53" w:rsidRPr="009C399D" w:rsidRDefault="000E2E53" w:rsidP="000E2E53">
      <w:pPr>
        <w:pStyle w:val="Prrafodelista"/>
        <w:spacing w:line="240" w:lineRule="auto"/>
        <w:jc w:val="both"/>
        <w:rPr>
          <w:bCs/>
          <w:sz w:val="24"/>
          <w:szCs w:val="24"/>
        </w:rPr>
      </w:pPr>
      <w:r w:rsidRPr="009C399D">
        <w:rPr>
          <w:bCs/>
          <w:sz w:val="24"/>
          <w:szCs w:val="24"/>
        </w:rPr>
        <w:t>+ Debe ser trazable en cuanto a sus contenidos y horas respectivas.</w:t>
      </w:r>
    </w:p>
    <w:p w14:paraId="3DBB5E7C" w14:textId="1F5BCDC3" w:rsidR="00E31F2D" w:rsidRPr="00C35E26" w:rsidRDefault="000E2E53" w:rsidP="00C35E26">
      <w:pPr>
        <w:pStyle w:val="Prrafodelista"/>
        <w:spacing w:line="240" w:lineRule="auto"/>
        <w:ind w:left="993" w:hanging="273"/>
        <w:jc w:val="both"/>
        <w:rPr>
          <w:bCs/>
          <w:sz w:val="24"/>
          <w:szCs w:val="24"/>
        </w:rPr>
      </w:pPr>
      <w:r w:rsidRPr="009C399D">
        <w:rPr>
          <w:bCs/>
          <w:sz w:val="24"/>
          <w:szCs w:val="24"/>
        </w:rPr>
        <w:t>+ Debe ser específico para cada trabajador y trabajadora, según perfil de cargo existente.</w:t>
      </w:r>
    </w:p>
    <w:p w14:paraId="44D28549" w14:textId="47F283E9" w:rsidR="00DD3DE9" w:rsidRPr="00C35E26" w:rsidRDefault="000E2E53" w:rsidP="00E31F2D">
      <w:pPr>
        <w:spacing w:line="240" w:lineRule="auto"/>
        <w:jc w:val="both"/>
        <w:rPr>
          <w:bCs/>
          <w:sz w:val="24"/>
          <w:szCs w:val="24"/>
        </w:rPr>
      </w:pPr>
      <w:r w:rsidRPr="00C35E26">
        <w:rPr>
          <w:sz w:val="24"/>
          <w:szCs w:val="24"/>
        </w:rPr>
        <w:t xml:space="preserve">Las capacitaciones deben llevar a generar la </w:t>
      </w:r>
      <w:r w:rsidR="00820C06" w:rsidRPr="00C35E26">
        <w:rPr>
          <w:i/>
          <w:iCs/>
          <w:sz w:val="24"/>
          <w:szCs w:val="24"/>
        </w:rPr>
        <w:t>Habilitación especial de operadores y personal de mantención de una MEHM</w:t>
      </w:r>
      <w:r w:rsidR="00820C06" w:rsidRPr="00C35E26">
        <w:rPr>
          <w:sz w:val="24"/>
          <w:szCs w:val="24"/>
        </w:rPr>
        <w:t>, lo cual significa que el resultado de la capacitación debe permitir “calificar y acreditar” a dicho personal</w:t>
      </w:r>
      <w:r w:rsidR="00DD3DE9" w:rsidRPr="00C35E26">
        <w:rPr>
          <w:sz w:val="24"/>
          <w:szCs w:val="24"/>
        </w:rPr>
        <w:t>. Para ello se deberá establecer</w:t>
      </w:r>
      <w:r w:rsidR="00DD3DE9" w:rsidRPr="00C35E26">
        <w:rPr>
          <w:bCs/>
          <w:sz w:val="24"/>
          <w:szCs w:val="24"/>
        </w:rPr>
        <w:t xml:space="preserve"> un Procedimiento de Habilitación a todo el personal requerido, el que debe contener una descripción de las etapas que debe cumplir un trabajador y los requisitos necesarios para ser “habilitado”; como ser: Salud compatible con el cargo; Formación; Nivel de escolaridad</w:t>
      </w:r>
      <w:r w:rsidR="00A63E24" w:rsidRPr="00C35E26">
        <w:rPr>
          <w:bCs/>
          <w:sz w:val="24"/>
          <w:szCs w:val="24"/>
        </w:rPr>
        <w:t xml:space="preserve">; </w:t>
      </w:r>
      <w:r w:rsidR="00DD3DE9" w:rsidRPr="00C35E26">
        <w:rPr>
          <w:bCs/>
          <w:sz w:val="24"/>
          <w:szCs w:val="24"/>
        </w:rPr>
        <w:t>Experiencia en cargos u ocupaciones similares.</w:t>
      </w:r>
    </w:p>
    <w:p w14:paraId="646BC5E3" w14:textId="29F63F6C" w:rsidR="00A63E24" w:rsidRPr="009C399D" w:rsidRDefault="00A63E24" w:rsidP="00E31F2D">
      <w:pPr>
        <w:spacing w:line="240" w:lineRule="auto"/>
        <w:jc w:val="both"/>
        <w:rPr>
          <w:bCs/>
          <w:sz w:val="24"/>
          <w:szCs w:val="24"/>
        </w:rPr>
      </w:pPr>
      <w:r w:rsidRPr="009C399D">
        <w:rPr>
          <w:bCs/>
          <w:sz w:val="24"/>
          <w:szCs w:val="24"/>
        </w:rPr>
        <w:lastRenderedPageBreak/>
        <w:t xml:space="preserve">Para constatar y tener conocimiento de cuáles son los(as) trabajadores(as) el Procedimiento de Habilitación (el que debe ser aprobado por la alta dirección del centro de trabajo) </w:t>
      </w:r>
      <w:r w:rsidR="008105A0" w:rsidRPr="009C399D">
        <w:rPr>
          <w:bCs/>
          <w:sz w:val="24"/>
          <w:szCs w:val="24"/>
        </w:rPr>
        <w:t>debiera</w:t>
      </w:r>
      <w:r w:rsidRPr="009C399D">
        <w:rPr>
          <w:bCs/>
          <w:sz w:val="24"/>
          <w:szCs w:val="24"/>
        </w:rPr>
        <w:t xml:space="preserve"> contemplar </w:t>
      </w:r>
      <w:r w:rsidR="008105A0" w:rsidRPr="009C399D">
        <w:rPr>
          <w:bCs/>
          <w:sz w:val="24"/>
          <w:szCs w:val="24"/>
        </w:rPr>
        <w:t xml:space="preserve">que a los(as) trabajadores(as) se les otorgue una identificación que señale para cuáles MEHM están habilitados. </w:t>
      </w:r>
    </w:p>
    <w:p w14:paraId="0718161F" w14:textId="7183EA44" w:rsidR="0018066B" w:rsidRPr="009C399D" w:rsidRDefault="00C35E26" w:rsidP="00C35E26">
      <w:pPr>
        <w:pStyle w:val="Prrafodelista"/>
        <w:spacing w:line="240" w:lineRule="auto"/>
        <w:ind w:left="851" w:hanging="425"/>
        <w:jc w:val="both"/>
        <w:rPr>
          <w:bCs/>
          <w:sz w:val="24"/>
          <w:szCs w:val="24"/>
        </w:rPr>
      </w:pPr>
      <w:r>
        <w:rPr>
          <w:bCs/>
          <w:i/>
          <w:iCs/>
          <w:sz w:val="24"/>
          <w:szCs w:val="24"/>
        </w:rPr>
        <w:t xml:space="preserve">B.4) </w:t>
      </w:r>
      <w:r w:rsidR="00E8407D" w:rsidRPr="009C399D">
        <w:rPr>
          <w:bCs/>
          <w:i/>
          <w:iCs/>
          <w:sz w:val="24"/>
          <w:szCs w:val="24"/>
        </w:rPr>
        <w:t>Diseño e implementación de una campaña de sensibilización y reconocimiento</w:t>
      </w:r>
      <w:r w:rsidR="00E8407D" w:rsidRPr="009C399D">
        <w:rPr>
          <w:bCs/>
          <w:sz w:val="24"/>
          <w:szCs w:val="24"/>
        </w:rPr>
        <w:t xml:space="preserve">: </w:t>
      </w:r>
      <w:r w:rsidR="00E8407D" w:rsidRPr="009C399D">
        <w:t>Con la finalidad de crear conciencia en el personal de la empresa en cuanto a evitar la ocurrencia de accidentes en el desarrollo de las operaciones y/o mantenciones, así como también en las labores de limpieza, se hace necesario que con la involucración de la Gerencia General se defina la implementación de campañas de sensibilización y reconocimiento, centrada en el autocuidado y cuidado mutuo, por parte de todo el personal; en especial por quienes operan,</w:t>
      </w:r>
      <w:r w:rsidR="0037109A" w:rsidRPr="009C399D">
        <w:t xml:space="preserve"> </w:t>
      </w:r>
      <w:r w:rsidR="00E8407D" w:rsidRPr="009C399D">
        <w:t>mantienen</w:t>
      </w:r>
      <w:r w:rsidR="00866601" w:rsidRPr="009C399D">
        <w:t xml:space="preserve"> y efectúan limpieza de</w:t>
      </w:r>
      <w:r w:rsidR="00E8407D" w:rsidRPr="009C399D">
        <w:t xml:space="preserve"> las MEHM existentes en la empresa</w:t>
      </w:r>
      <w:r w:rsidR="00866601" w:rsidRPr="009C399D">
        <w:t>.</w:t>
      </w:r>
    </w:p>
    <w:p w14:paraId="6EB832EA" w14:textId="77777777" w:rsidR="0037109A" w:rsidRPr="009C399D" w:rsidRDefault="0037109A" w:rsidP="0037109A">
      <w:pPr>
        <w:pStyle w:val="Prrafodelista"/>
        <w:spacing w:line="240" w:lineRule="auto"/>
        <w:jc w:val="both"/>
      </w:pPr>
    </w:p>
    <w:p w14:paraId="631BC9C3" w14:textId="012184D6" w:rsidR="0037109A" w:rsidRPr="009C399D" w:rsidRDefault="00866601" w:rsidP="00C35E26">
      <w:pPr>
        <w:spacing w:line="240" w:lineRule="auto"/>
        <w:jc w:val="both"/>
      </w:pPr>
      <w:r w:rsidRPr="009C399D">
        <w:t xml:space="preserve">Para desarrollar esta campaña de sensibilización y reconocimiento, en el centro de trabajo se debe establecer roles y responsabilidades tanto de los(as) trabajadores(as), como también de la dirección del Centro de Trabajo y de las </w:t>
      </w:r>
      <w:r w:rsidR="0037109A" w:rsidRPr="009C399D">
        <w:t xml:space="preserve">líneas de </w:t>
      </w:r>
      <w:r w:rsidRPr="009C399D">
        <w:t>supervi</w:t>
      </w:r>
      <w:r w:rsidR="0037109A" w:rsidRPr="009C399D">
        <w:t>sión</w:t>
      </w:r>
      <w:r w:rsidRPr="009C399D">
        <w:t>, además del comité paritario de higiene y seguridad (CPHS) y Depto. de prevención de riesgos, en caso de estar conformado</w:t>
      </w:r>
      <w:r w:rsidR="0037109A" w:rsidRPr="009C399D">
        <w:t>s.</w:t>
      </w:r>
    </w:p>
    <w:p w14:paraId="06B278F6" w14:textId="4CEFA3D6" w:rsidR="0037109A" w:rsidRPr="009C399D" w:rsidRDefault="0037109A" w:rsidP="00E31F2D">
      <w:pPr>
        <w:spacing w:line="240" w:lineRule="auto"/>
        <w:jc w:val="both"/>
      </w:pPr>
      <w:r w:rsidRPr="009C399D">
        <w:t>Entre las características de la campaña se contempla que debe:</w:t>
      </w:r>
    </w:p>
    <w:p w14:paraId="187AE148" w14:textId="77777777" w:rsidR="0037109A" w:rsidRPr="009C399D" w:rsidRDefault="0037109A" w:rsidP="0037109A">
      <w:pPr>
        <w:pStyle w:val="Prrafodelista"/>
        <w:spacing w:line="240" w:lineRule="auto"/>
        <w:jc w:val="both"/>
      </w:pPr>
    </w:p>
    <w:p w14:paraId="427C405D" w14:textId="5E13FA8E" w:rsidR="0037109A" w:rsidRPr="009C399D" w:rsidRDefault="0037109A" w:rsidP="0037109A">
      <w:pPr>
        <w:pStyle w:val="Prrafodelista"/>
        <w:numPr>
          <w:ilvl w:val="0"/>
          <w:numId w:val="69"/>
        </w:numPr>
        <w:spacing w:line="240" w:lineRule="auto"/>
        <w:jc w:val="both"/>
      </w:pPr>
      <w:r w:rsidRPr="009C399D">
        <w:t>Debe ser programada una vez al año</w:t>
      </w:r>
    </w:p>
    <w:p w14:paraId="08A11F8B" w14:textId="3A583A86" w:rsidR="0037109A" w:rsidRPr="009C399D" w:rsidRDefault="0037109A" w:rsidP="0037109A">
      <w:pPr>
        <w:pStyle w:val="Prrafodelista"/>
        <w:numPr>
          <w:ilvl w:val="0"/>
          <w:numId w:val="69"/>
        </w:numPr>
        <w:spacing w:line="240" w:lineRule="auto"/>
        <w:jc w:val="both"/>
      </w:pPr>
      <w:r w:rsidRPr="009C399D">
        <w:t>Establecer objetivos</w:t>
      </w:r>
    </w:p>
    <w:p w14:paraId="2F02DC39" w14:textId="253C2756" w:rsidR="0037109A" w:rsidRPr="009C399D" w:rsidRDefault="0037109A" w:rsidP="0037109A">
      <w:pPr>
        <w:pStyle w:val="Prrafodelista"/>
        <w:numPr>
          <w:ilvl w:val="0"/>
          <w:numId w:val="69"/>
        </w:numPr>
        <w:spacing w:line="240" w:lineRule="auto"/>
        <w:jc w:val="both"/>
      </w:pPr>
      <w:r w:rsidRPr="009C399D">
        <w:t>Quedar documentada</w:t>
      </w:r>
    </w:p>
    <w:p w14:paraId="00369D04" w14:textId="6178717C" w:rsidR="0037109A" w:rsidRPr="009C399D" w:rsidRDefault="0037109A" w:rsidP="0037109A">
      <w:pPr>
        <w:pStyle w:val="Prrafodelista"/>
        <w:numPr>
          <w:ilvl w:val="0"/>
          <w:numId w:val="69"/>
        </w:numPr>
        <w:spacing w:line="240" w:lineRule="auto"/>
        <w:jc w:val="both"/>
      </w:pPr>
      <w:r w:rsidRPr="009C399D">
        <w:t>Reconocer las buenas prácticas, relacionadas con el trabajo bien hecho</w:t>
      </w:r>
    </w:p>
    <w:p w14:paraId="674C6730" w14:textId="626D4FB5" w:rsidR="0037109A" w:rsidRPr="009C399D" w:rsidRDefault="0037109A" w:rsidP="0037109A">
      <w:pPr>
        <w:pStyle w:val="Prrafodelista"/>
        <w:numPr>
          <w:ilvl w:val="0"/>
          <w:numId w:val="69"/>
        </w:numPr>
        <w:spacing w:line="240" w:lineRule="auto"/>
        <w:jc w:val="both"/>
      </w:pPr>
      <w:r w:rsidRPr="009C399D">
        <w:t>Contener registros documentados</w:t>
      </w:r>
    </w:p>
    <w:p w14:paraId="54FB86EC" w14:textId="0CF11797" w:rsidR="0037109A" w:rsidRPr="009C399D" w:rsidRDefault="0037109A" w:rsidP="0037109A">
      <w:pPr>
        <w:pStyle w:val="Prrafodelista"/>
        <w:numPr>
          <w:ilvl w:val="0"/>
          <w:numId w:val="69"/>
        </w:numPr>
        <w:spacing w:line="240" w:lineRule="auto"/>
        <w:jc w:val="both"/>
      </w:pPr>
      <w:r w:rsidRPr="009C399D">
        <w:t xml:space="preserve">Contar con mensajes atinentes al objetivo planteado </w:t>
      </w:r>
    </w:p>
    <w:p w14:paraId="01A20E3F" w14:textId="77777777" w:rsidR="0037109A" w:rsidRPr="009C399D" w:rsidRDefault="0037109A" w:rsidP="0037109A">
      <w:pPr>
        <w:pStyle w:val="Prrafodelista"/>
        <w:spacing w:line="240" w:lineRule="auto"/>
        <w:jc w:val="both"/>
      </w:pPr>
    </w:p>
    <w:p w14:paraId="1C77F7C9" w14:textId="77777777" w:rsidR="0037109A" w:rsidRPr="009C399D" w:rsidRDefault="0037109A" w:rsidP="0037109A">
      <w:pPr>
        <w:pStyle w:val="Prrafodelista"/>
        <w:spacing w:line="240" w:lineRule="auto"/>
        <w:jc w:val="both"/>
      </w:pPr>
    </w:p>
    <w:p w14:paraId="3A60D3ED" w14:textId="5F4301BF" w:rsidR="009C399D" w:rsidRDefault="00C35E26" w:rsidP="005D583D">
      <w:pPr>
        <w:pStyle w:val="Prrafodelista"/>
        <w:spacing w:line="240" w:lineRule="auto"/>
        <w:ind w:left="851" w:hanging="425"/>
        <w:jc w:val="both"/>
        <w:rPr>
          <w:bCs/>
          <w:sz w:val="24"/>
          <w:szCs w:val="24"/>
        </w:rPr>
      </w:pPr>
      <w:r>
        <w:rPr>
          <w:bCs/>
          <w:i/>
          <w:iCs/>
          <w:sz w:val="24"/>
          <w:szCs w:val="24"/>
        </w:rPr>
        <w:t xml:space="preserve">B.5) </w:t>
      </w:r>
      <w:r w:rsidR="00E85F9F" w:rsidRPr="009C399D">
        <w:rPr>
          <w:bCs/>
          <w:i/>
          <w:iCs/>
          <w:sz w:val="24"/>
          <w:szCs w:val="24"/>
        </w:rPr>
        <w:t>Programa de Inspecciones de MEHM</w:t>
      </w:r>
      <w:r w:rsidR="00E85F9F" w:rsidRPr="009C399D">
        <w:rPr>
          <w:bCs/>
          <w:sz w:val="24"/>
          <w:szCs w:val="24"/>
        </w:rPr>
        <w:t>: Esencialmente un programa de inspecciones tiene como objetivo fundamental establecer lineamientos básicos para el desarrollo de inspecciones relacionadas con la revisión/constatación de los aspectos de operación, mantención y seguridad que presentan las MEHM para un correcto funcionamiento, de tal forma de garantizar su disponibilidad para cumplir con los niveles de producción que se haya fijado la empresa, así como de la operación segura de ellas. A su vez, sirven para identificar potenciales riesgos en una etapa temprana y determinar medidas de control para evitar accidentes derivados del uso de MEHM.</w:t>
      </w:r>
    </w:p>
    <w:p w14:paraId="787F157A" w14:textId="578592E2" w:rsidR="00E85F9F" w:rsidRPr="009C399D" w:rsidRDefault="00E85F9F" w:rsidP="009C399D">
      <w:pPr>
        <w:spacing w:line="240" w:lineRule="auto"/>
        <w:ind w:firstLine="426"/>
        <w:jc w:val="both"/>
        <w:rPr>
          <w:bCs/>
          <w:sz w:val="24"/>
          <w:szCs w:val="24"/>
        </w:rPr>
      </w:pPr>
      <w:r w:rsidRPr="009C399D">
        <w:rPr>
          <w:bCs/>
          <w:sz w:val="24"/>
          <w:szCs w:val="24"/>
        </w:rPr>
        <w:t>El programa</w:t>
      </w:r>
      <w:r w:rsidR="00BD052A" w:rsidRPr="009C399D">
        <w:rPr>
          <w:bCs/>
          <w:sz w:val="24"/>
          <w:szCs w:val="24"/>
        </w:rPr>
        <w:t>, como mínimo,</w:t>
      </w:r>
      <w:r w:rsidRPr="009C399D">
        <w:rPr>
          <w:bCs/>
          <w:sz w:val="24"/>
          <w:szCs w:val="24"/>
        </w:rPr>
        <w:t xml:space="preserve"> debe incluir la siguiente información</w:t>
      </w:r>
      <w:r w:rsidR="00BD052A" w:rsidRPr="009C399D">
        <w:rPr>
          <w:bCs/>
          <w:sz w:val="24"/>
          <w:szCs w:val="24"/>
        </w:rPr>
        <w:t>:</w:t>
      </w:r>
    </w:p>
    <w:p w14:paraId="3F8D03BC" w14:textId="77777777" w:rsidR="00BD052A" w:rsidRPr="009C399D" w:rsidRDefault="00BD052A" w:rsidP="00BD052A">
      <w:pPr>
        <w:pStyle w:val="Prrafodelista"/>
        <w:spacing w:line="240" w:lineRule="auto"/>
        <w:jc w:val="both"/>
        <w:rPr>
          <w:bCs/>
          <w:sz w:val="24"/>
          <w:szCs w:val="24"/>
        </w:rPr>
      </w:pPr>
    </w:p>
    <w:p w14:paraId="679C63A9" w14:textId="6D23F784" w:rsidR="00E85F9F" w:rsidRPr="009C399D" w:rsidRDefault="00E85F9F" w:rsidP="00BD052A">
      <w:pPr>
        <w:pStyle w:val="Prrafodelista"/>
        <w:numPr>
          <w:ilvl w:val="0"/>
          <w:numId w:val="69"/>
        </w:numPr>
        <w:spacing w:line="240" w:lineRule="auto"/>
        <w:jc w:val="both"/>
        <w:rPr>
          <w:bCs/>
          <w:sz w:val="24"/>
          <w:szCs w:val="24"/>
        </w:rPr>
      </w:pPr>
      <w:r w:rsidRPr="009C399D">
        <w:rPr>
          <w:bCs/>
          <w:sz w:val="24"/>
          <w:szCs w:val="24"/>
        </w:rPr>
        <w:t>Tipo de inspección (interna o externa), de acuerdo a las especificaciones que indique el fabricante de la MEHM</w:t>
      </w:r>
    </w:p>
    <w:p w14:paraId="75A836D0" w14:textId="1561A1BE" w:rsidR="00E85F9F" w:rsidRPr="009C399D" w:rsidRDefault="00E85F9F" w:rsidP="00BD052A">
      <w:pPr>
        <w:pStyle w:val="Prrafodelista"/>
        <w:numPr>
          <w:ilvl w:val="0"/>
          <w:numId w:val="69"/>
        </w:numPr>
        <w:spacing w:line="240" w:lineRule="auto"/>
        <w:jc w:val="both"/>
        <w:rPr>
          <w:bCs/>
          <w:sz w:val="24"/>
          <w:szCs w:val="24"/>
        </w:rPr>
      </w:pPr>
      <w:r w:rsidRPr="009C399D">
        <w:rPr>
          <w:bCs/>
          <w:sz w:val="24"/>
          <w:szCs w:val="24"/>
        </w:rPr>
        <w:t>Lista específica de inspección por cada MEHM</w:t>
      </w:r>
    </w:p>
    <w:p w14:paraId="514BC365" w14:textId="56F68B0A" w:rsidR="00E85F9F" w:rsidRPr="009C399D" w:rsidRDefault="00E85F9F" w:rsidP="00BD052A">
      <w:pPr>
        <w:pStyle w:val="Prrafodelista"/>
        <w:numPr>
          <w:ilvl w:val="0"/>
          <w:numId w:val="69"/>
        </w:numPr>
        <w:spacing w:line="240" w:lineRule="auto"/>
        <w:jc w:val="both"/>
        <w:rPr>
          <w:bCs/>
          <w:sz w:val="24"/>
          <w:szCs w:val="24"/>
        </w:rPr>
      </w:pPr>
      <w:r w:rsidRPr="009C399D">
        <w:rPr>
          <w:bCs/>
          <w:sz w:val="24"/>
          <w:szCs w:val="24"/>
        </w:rPr>
        <w:t>Responsable de la inspección.</w:t>
      </w:r>
    </w:p>
    <w:p w14:paraId="6293E104" w14:textId="405E371D" w:rsidR="00E85F9F" w:rsidRPr="009C399D" w:rsidRDefault="00E85F9F" w:rsidP="00BD052A">
      <w:pPr>
        <w:pStyle w:val="Prrafodelista"/>
        <w:numPr>
          <w:ilvl w:val="0"/>
          <w:numId w:val="69"/>
        </w:numPr>
        <w:spacing w:line="240" w:lineRule="auto"/>
        <w:jc w:val="both"/>
        <w:rPr>
          <w:bCs/>
          <w:sz w:val="24"/>
          <w:szCs w:val="24"/>
        </w:rPr>
      </w:pPr>
      <w:r w:rsidRPr="009C399D">
        <w:rPr>
          <w:bCs/>
          <w:sz w:val="24"/>
          <w:szCs w:val="24"/>
        </w:rPr>
        <w:lastRenderedPageBreak/>
        <w:t>Frecuencia de la inspección (diaria, mensual, etc.)</w:t>
      </w:r>
    </w:p>
    <w:p w14:paraId="5E2C42CC" w14:textId="16F7C789" w:rsidR="00E85F9F" w:rsidRPr="009C399D" w:rsidRDefault="00E85F9F" w:rsidP="00BD052A">
      <w:pPr>
        <w:pStyle w:val="Prrafodelista"/>
        <w:numPr>
          <w:ilvl w:val="0"/>
          <w:numId w:val="69"/>
        </w:numPr>
        <w:spacing w:line="240" w:lineRule="auto"/>
        <w:jc w:val="both"/>
        <w:rPr>
          <w:bCs/>
          <w:sz w:val="24"/>
          <w:szCs w:val="24"/>
        </w:rPr>
      </w:pPr>
      <w:r w:rsidRPr="009C399D">
        <w:rPr>
          <w:bCs/>
          <w:sz w:val="24"/>
          <w:szCs w:val="24"/>
        </w:rPr>
        <w:t>Contar con registros de la inspección realizada (en formato digital o papel)</w:t>
      </w:r>
    </w:p>
    <w:p w14:paraId="70682D3D" w14:textId="77777777" w:rsidR="00E85F9F" w:rsidRPr="009C399D" w:rsidRDefault="00E85F9F" w:rsidP="00E85F9F">
      <w:pPr>
        <w:pStyle w:val="Prrafodelista"/>
        <w:spacing w:line="240" w:lineRule="auto"/>
        <w:jc w:val="both"/>
        <w:rPr>
          <w:bCs/>
          <w:sz w:val="24"/>
          <w:szCs w:val="24"/>
        </w:rPr>
      </w:pPr>
    </w:p>
    <w:p w14:paraId="5081A8A4" w14:textId="4A2D28BB" w:rsidR="0060731A" w:rsidRPr="009C399D" w:rsidRDefault="005D583D" w:rsidP="005D583D">
      <w:pPr>
        <w:pStyle w:val="Prrafodelista"/>
        <w:spacing w:line="240" w:lineRule="auto"/>
        <w:ind w:left="709" w:hanging="425"/>
        <w:jc w:val="both"/>
        <w:rPr>
          <w:bCs/>
          <w:sz w:val="24"/>
          <w:szCs w:val="24"/>
        </w:rPr>
      </w:pPr>
      <w:r>
        <w:rPr>
          <w:bCs/>
          <w:i/>
          <w:iCs/>
          <w:sz w:val="24"/>
          <w:szCs w:val="24"/>
        </w:rPr>
        <w:t xml:space="preserve">B.6) </w:t>
      </w:r>
      <w:r w:rsidR="0060731A" w:rsidRPr="009C399D">
        <w:rPr>
          <w:bCs/>
          <w:i/>
          <w:iCs/>
          <w:sz w:val="24"/>
          <w:szCs w:val="24"/>
        </w:rPr>
        <w:t>Equipos de Protección Personal</w:t>
      </w:r>
      <w:r w:rsidR="0060731A" w:rsidRPr="009C399D">
        <w:rPr>
          <w:bCs/>
          <w:sz w:val="24"/>
          <w:szCs w:val="24"/>
        </w:rPr>
        <w:t>: A diferencia de las otras medidas no integradas a una MEHM, el uso de EPP no corresponde a una medida de tipo colectivo, sino que individual, cuyo uso se contempla en aquellos casos donde persista un riesgo de tipo residual, y también mientras se implementan las medidas de control definitivas.</w:t>
      </w:r>
    </w:p>
    <w:p w14:paraId="202A4221" w14:textId="77777777" w:rsidR="00B15A3B" w:rsidRPr="009C399D" w:rsidRDefault="00B15A3B" w:rsidP="00B15A3B">
      <w:pPr>
        <w:pStyle w:val="Prrafodelista"/>
        <w:spacing w:line="240" w:lineRule="auto"/>
        <w:ind w:left="709"/>
        <w:jc w:val="both"/>
        <w:rPr>
          <w:bCs/>
          <w:sz w:val="24"/>
          <w:szCs w:val="24"/>
        </w:rPr>
      </w:pPr>
    </w:p>
    <w:p w14:paraId="3B8A4C14" w14:textId="4EE3C30B" w:rsidR="00B15A3B" w:rsidRPr="009C399D" w:rsidRDefault="0060731A" w:rsidP="00E31F2D">
      <w:pPr>
        <w:pStyle w:val="Prrafodelista"/>
        <w:spacing w:line="240" w:lineRule="auto"/>
        <w:ind w:left="0"/>
        <w:jc w:val="both"/>
        <w:rPr>
          <w:bCs/>
          <w:sz w:val="24"/>
          <w:szCs w:val="24"/>
        </w:rPr>
      </w:pPr>
      <w:r w:rsidRPr="009C399D">
        <w:rPr>
          <w:bCs/>
          <w:sz w:val="24"/>
          <w:szCs w:val="24"/>
        </w:rPr>
        <w:t>Al respecto, es importante señalar que la correcta selección, uso, mantención y disposición final de éstos es fundamental para permitir un resultado de protección deseado, sobre todo adquiriendo EPP debidamente certificados por un laboratorio</w:t>
      </w:r>
      <w:r w:rsidRPr="009C399D">
        <w:rPr>
          <w:w w:val="80"/>
        </w:rPr>
        <w:t xml:space="preserve"> </w:t>
      </w:r>
      <w:r w:rsidRPr="009C399D">
        <w:rPr>
          <w:bCs/>
          <w:sz w:val="24"/>
          <w:szCs w:val="24"/>
        </w:rPr>
        <w:t>certificador autorizado en Chile, o en su defecto, con inscripción</w:t>
      </w:r>
      <w:r w:rsidR="00B15A3B" w:rsidRPr="009C399D">
        <w:t xml:space="preserve"> </w:t>
      </w:r>
      <w:r w:rsidR="00B15A3B" w:rsidRPr="009C399D">
        <w:rPr>
          <w:bCs/>
          <w:sz w:val="24"/>
          <w:szCs w:val="24"/>
        </w:rPr>
        <w:t xml:space="preserve">vigente en el Registro de Fabricantes e Importadores de EPP (RFI) administrado por el Instituto de Salud Pública de Chile; para lo cual es necesario contar con un programa ad-hoc que establezca la evaluación de peligros; selección y compra de EPP, entrega y uso correcto, su mantenimiento y disposición final; como también contemple la capacitación/instrucción sobre el uso correcto  y cuidado de los EPP. </w:t>
      </w:r>
    </w:p>
    <w:p w14:paraId="683F4793" w14:textId="77777777" w:rsidR="00E31F2D" w:rsidRPr="009C399D" w:rsidRDefault="00E31F2D" w:rsidP="00B15A3B">
      <w:pPr>
        <w:pStyle w:val="Prrafodelista"/>
        <w:spacing w:line="240" w:lineRule="auto"/>
        <w:jc w:val="both"/>
        <w:rPr>
          <w:bCs/>
          <w:sz w:val="24"/>
          <w:szCs w:val="24"/>
        </w:rPr>
      </w:pPr>
    </w:p>
    <w:p w14:paraId="192F8501" w14:textId="46FF71EA" w:rsidR="0060731A" w:rsidRPr="009C399D" w:rsidRDefault="00B15A3B" w:rsidP="00E31F2D">
      <w:pPr>
        <w:pStyle w:val="Prrafodelista"/>
        <w:spacing w:line="240" w:lineRule="auto"/>
        <w:ind w:left="0"/>
        <w:jc w:val="both"/>
      </w:pPr>
      <w:r w:rsidRPr="009C399D">
        <w:rPr>
          <w:bCs/>
          <w:sz w:val="24"/>
          <w:szCs w:val="24"/>
        </w:rPr>
        <w:t>De forma de orientar la selección, uso, mantención y disposición final de un EPP, se recomienda tomar en consideración las orientaciones establecidas en las guías que dispone el Instituto de Salud Pública de Chile para tal fin.</w:t>
      </w:r>
    </w:p>
    <w:p w14:paraId="4B8D2061" w14:textId="7DCC43C2" w:rsidR="005D583D" w:rsidRPr="009C399D" w:rsidRDefault="005D583D" w:rsidP="005D583D">
      <w:pPr>
        <w:spacing w:line="240" w:lineRule="auto"/>
        <w:jc w:val="both"/>
        <w:rPr>
          <w:b/>
          <w:sz w:val="32"/>
          <w:szCs w:val="32"/>
        </w:rPr>
      </w:pPr>
      <w:r w:rsidRPr="009C399D">
        <w:rPr>
          <w:b/>
          <w:sz w:val="32"/>
          <w:szCs w:val="32"/>
        </w:rPr>
        <w:t>6.3.-</w:t>
      </w:r>
      <w:r w:rsidR="000C49C5">
        <w:rPr>
          <w:b/>
          <w:sz w:val="32"/>
          <w:szCs w:val="32"/>
        </w:rPr>
        <w:t>SEGUIMIENTO Y MEDICION (Indicadores)</w:t>
      </w:r>
    </w:p>
    <w:p w14:paraId="58EFB528" w14:textId="6025C550" w:rsidR="00B14994" w:rsidRPr="005D583D" w:rsidRDefault="00B14994" w:rsidP="005D583D">
      <w:pPr>
        <w:spacing w:line="240" w:lineRule="auto"/>
        <w:jc w:val="both"/>
        <w:rPr>
          <w:bCs/>
          <w:sz w:val="24"/>
          <w:szCs w:val="24"/>
        </w:rPr>
      </w:pPr>
      <w:r w:rsidRPr="005D583D">
        <w:rPr>
          <w:bCs/>
          <w:sz w:val="24"/>
          <w:szCs w:val="24"/>
        </w:rPr>
        <w:t xml:space="preserve">En </w:t>
      </w:r>
      <w:r w:rsidR="000C49C5">
        <w:rPr>
          <w:bCs/>
          <w:sz w:val="24"/>
          <w:szCs w:val="24"/>
        </w:rPr>
        <w:t xml:space="preserve">las empresas o </w:t>
      </w:r>
      <w:r w:rsidRPr="005D583D">
        <w:rPr>
          <w:bCs/>
          <w:sz w:val="24"/>
          <w:szCs w:val="24"/>
        </w:rPr>
        <w:t>los Centros de Trabajo deberá efectuarse el seguimiento respecto de la implementación del programa, el cual debe permitir cuantificar/medir los resultados obtenidos con la finalidad de entregar información respecto del cumplimiento de lo planificado, además de entregar retroalimentación en cuanto a la eficacia de las medidas implementadas.</w:t>
      </w:r>
    </w:p>
    <w:p w14:paraId="6724B159" w14:textId="572F65BC" w:rsidR="0018066B" w:rsidRPr="009C399D" w:rsidRDefault="00B14994" w:rsidP="000C49C5">
      <w:pPr>
        <w:spacing w:line="240" w:lineRule="auto"/>
        <w:jc w:val="both"/>
        <w:rPr>
          <w:bCs/>
          <w:sz w:val="24"/>
          <w:szCs w:val="24"/>
        </w:rPr>
      </w:pPr>
      <w:r w:rsidRPr="009C399D">
        <w:rPr>
          <w:bCs/>
          <w:sz w:val="24"/>
          <w:szCs w:val="24"/>
        </w:rPr>
        <w:t>Se recomienda el uso de indicadores que se adecúen al tamaño del centro y sus actividades; esto es, que sean prácticos y simples de obtener, además de efectuar a lo menos una revisión de la gestión por parte del empleador y cada uno de los responsables de la implementación y ejecución del programa.</w:t>
      </w:r>
    </w:p>
    <w:p w14:paraId="198F380E" w14:textId="642D72D7" w:rsidR="003330C3" w:rsidRPr="009C399D" w:rsidRDefault="003330C3" w:rsidP="000C49C5">
      <w:pPr>
        <w:spacing w:line="240" w:lineRule="auto"/>
        <w:jc w:val="both"/>
        <w:rPr>
          <w:bCs/>
          <w:sz w:val="24"/>
          <w:szCs w:val="24"/>
        </w:rPr>
      </w:pPr>
      <w:r w:rsidRPr="009C399D">
        <w:rPr>
          <w:bCs/>
          <w:sz w:val="24"/>
          <w:szCs w:val="24"/>
        </w:rPr>
        <w:t>La empresa, acorde al tamaño del programa que haya establecido definirá el tipo y cantidad de indicadores que le permitan hacer una real evaluación de los resultados.</w:t>
      </w:r>
    </w:p>
    <w:p w14:paraId="7F56ABF9" w14:textId="77777777" w:rsidR="000C49C5" w:rsidRDefault="000C49C5" w:rsidP="000C49C5">
      <w:pPr>
        <w:spacing w:line="240" w:lineRule="auto"/>
        <w:jc w:val="both"/>
        <w:rPr>
          <w:b/>
          <w:sz w:val="28"/>
          <w:szCs w:val="28"/>
        </w:rPr>
      </w:pPr>
    </w:p>
    <w:p w14:paraId="61774933" w14:textId="0D5356F0" w:rsidR="00316939" w:rsidRPr="000C49C5" w:rsidRDefault="00316939" w:rsidP="000C49C5">
      <w:pPr>
        <w:spacing w:line="240" w:lineRule="auto"/>
        <w:jc w:val="both"/>
        <w:rPr>
          <w:b/>
          <w:sz w:val="24"/>
          <w:szCs w:val="24"/>
        </w:rPr>
      </w:pPr>
      <w:r w:rsidRPr="000C49C5">
        <w:rPr>
          <w:b/>
          <w:sz w:val="24"/>
          <w:szCs w:val="24"/>
        </w:rPr>
        <w:t>Cabe señalar que el inicio del proceso de implementación se hace a través de una Carta Compromiso firmada por la empresa y el Asesor de IST; posteriormente la empresa (</w:t>
      </w:r>
      <w:r w:rsidR="000C49C5">
        <w:rPr>
          <w:b/>
          <w:sz w:val="24"/>
          <w:szCs w:val="24"/>
        </w:rPr>
        <w:t>o C</w:t>
      </w:r>
      <w:r w:rsidRPr="000C49C5">
        <w:rPr>
          <w:b/>
          <w:sz w:val="24"/>
          <w:szCs w:val="24"/>
        </w:rPr>
        <w:t xml:space="preserve">entro de </w:t>
      </w:r>
      <w:r w:rsidR="000C49C5">
        <w:rPr>
          <w:b/>
          <w:sz w:val="24"/>
          <w:szCs w:val="24"/>
        </w:rPr>
        <w:t>T</w:t>
      </w:r>
      <w:r w:rsidRPr="000C49C5">
        <w:rPr>
          <w:b/>
          <w:sz w:val="24"/>
          <w:szCs w:val="24"/>
        </w:rPr>
        <w:t>rabajo) establece responsables y plazos de cada una de las etapas a través de una Carta Gantt y reporta los avances/seguimientos cada 3 meses, también a través de un formato de reporte estipulado para ello.</w:t>
      </w:r>
    </w:p>
    <w:sectPr w:rsidR="00316939" w:rsidRPr="000C49C5" w:rsidSect="00204208">
      <w:headerReference w:type="default" r:id="rId8"/>
      <w:footerReference w:type="default" r:id="rId9"/>
      <w:pgSz w:w="12240" w:h="15840"/>
      <w:pgMar w:top="165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3D98" w14:textId="77777777" w:rsidR="00DC3A66" w:rsidRDefault="00DC3A66" w:rsidP="002460B2">
      <w:pPr>
        <w:spacing w:after="0" w:line="240" w:lineRule="auto"/>
      </w:pPr>
      <w:r>
        <w:separator/>
      </w:r>
    </w:p>
  </w:endnote>
  <w:endnote w:type="continuationSeparator" w:id="0">
    <w:p w14:paraId="2CC18CEF" w14:textId="77777777" w:rsidR="00DC3A66" w:rsidRDefault="00DC3A66" w:rsidP="0024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6E45" w14:textId="32E0677D" w:rsidR="00FE12F8" w:rsidRDefault="00FE12F8">
    <w:pPr>
      <w:pStyle w:val="Piedepgina"/>
    </w:pPr>
    <w:r w:rsidRPr="002460B2">
      <w:rPr>
        <w:noProof/>
        <w:lang w:eastAsia="es-CL"/>
      </w:rPr>
      <w:drawing>
        <wp:anchor distT="0" distB="0" distL="114300" distR="114300" simplePos="0" relativeHeight="251663360" behindDoc="1" locked="0" layoutInCell="1" allowOverlap="1" wp14:anchorId="659A7358" wp14:editId="36A4830C">
          <wp:simplePos x="0" y="0"/>
          <wp:positionH relativeFrom="page">
            <wp:align>left</wp:align>
          </wp:positionH>
          <wp:positionV relativeFrom="paragraph">
            <wp:posOffset>-341506</wp:posOffset>
          </wp:positionV>
          <wp:extent cx="7800975" cy="910070"/>
          <wp:effectExtent l="0" t="0" r="0" b="4445"/>
          <wp:wrapNone/>
          <wp:docPr id="709568367" name="Imagen 709568367" descr="Sin título-2.jpg"/>
          <wp:cNvGraphicFramePr/>
          <a:graphic xmlns:a="http://schemas.openxmlformats.org/drawingml/2006/main">
            <a:graphicData uri="http://schemas.openxmlformats.org/drawingml/2006/picture">
              <pic:pic xmlns:pic="http://schemas.openxmlformats.org/drawingml/2006/picture">
                <pic:nvPicPr>
                  <pic:cNvPr id="14341" name="Imagen 6" descr="Sin título-2.jpg"/>
                  <pic:cNvPicPr>
                    <a:picLocks noChangeAspect="1"/>
                  </pic:cNvPicPr>
                </pic:nvPicPr>
                <pic:blipFill>
                  <a:blip r:embed="rId1" cstate="print">
                    <a:extLst>
                      <a:ext uri="{28A0092B-C50C-407E-A947-70E740481C1C}">
                        <a14:useLocalDpi xmlns:a14="http://schemas.microsoft.com/office/drawing/2010/main" val="0"/>
                      </a:ext>
                    </a:extLst>
                  </a:blip>
                  <a:srcRect l="1004" r="446"/>
                  <a:stretch>
                    <a:fillRect/>
                  </a:stretch>
                </pic:blipFill>
                <pic:spPr bwMode="auto">
                  <a:xfrm>
                    <a:off x="0" y="0"/>
                    <a:ext cx="7800975" cy="9100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5B67" w14:textId="77777777" w:rsidR="00DC3A66" w:rsidRDefault="00DC3A66" w:rsidP="002460B2">
      <w:pPr>
        <w:spacing w:after="0" w:line="240" w:lineRule="auto"/>
      </w:pPr>
      <w:r>
        <w:separator/>
      </w:r>
    </w:p>
  </w:footnote>
  <w:footnote w:type="continuationSeparator" w:id="0">
    <w:p w14:paraId="727FDB2B" w14:textId="77777777" w:rsidR="00DC3A66" w:rsidRDefault="00DC3A66" w:rsidP="00246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ED14" w14:textId="16D344CB" w:rsidR="00204208" w:rsidRDefault="001454A0">
    <w:pPr>
      <w:pStyle w:val="Encabezado"/>
      <w:rPr>
        <w:color w:val="7030A0"/>
        <w:sz w:val="36"/>
        <w:szCs w:val="36"/>
      </w:rPr>
    </w:pPr>
    <w:r w:rsidRPr="003839CB">
      <w:rPr>
        <w:noProof/>
        <w:sz w:val="36"/>
        <w:szCs w:val="36"/>
        <w:lang w:eastAsia="es-CL"/>
      </w:rPr>
      <w:drawing>
        <wp:anchor distT="0" distB="0" distL="114300" distR="114300" simplePos="0" relativeHeight="251662336" behindDoc="0" locked="0" layoutInCell="1" allowOverlap="1" wp14:anchorId="67E82479" wp14:editId="58E7CAE3">
          <wp:simplePos x="0" y="0"/>
          <wp:positionH relativeFrom="column">
            <wp:posOffset>4947920</wp:posOffset>
          </wp:positionH>
          <wp:positionV relativeFrom="paragraph">
            <wp:posOffset>-94615</wp:posOffset>
          </wp:positionV>
          <wp:extent cx="847725" cy="666750"/>
          <wp:effectExtent l="0" t="0" r="9525" b="0"/>
          <wp:wrapSquare wrapText="bothSides"/>
          <wp:docPr id="473168023" name="Imagen 473168023" descr="IST"/>
          <wp:cNvGraphicFramePr/>
          <a:graphic xmlns:a="http://schemas.openxmlformats.org/drawingml/2006/main">
            <a:graphicData uri="http://schemas.openxmlformats.org/drawingml/2006/picture">
              <pic:pic xmlns:pic="http://schemas.openxmlformats.org/drawingml/2006/picture">
                <pic:nvPicPr>
                  <pic:cNvPr id="3228" name="14 Imagen" descr="IST"/>
                  <pic:cNvPicPr>
                    <a:picLocks noChangeAspect="1" noChangeArrowheads="1"/>
                  </pic:cNvPicPr>
                </pic:nvPicPr>
                <pic:blipFill>
                  <a:blip r:embed="rId1"/>
                  <a:srcRect/>
                  <a:stretch>
                    <a:fillRect/>
                  </a:stretch>
                </pic:blipFill>
                <pic:spPr bwMode="auto">
                  <a:xfrm>
                    <a:off x="0" y="0"/>
                    <a:ext cx="847725" cy="666750"/>
                  </a:xfrm>
                  <a:prstGeom prst="rect">
                    <a:avLst/>
                  </a:prstGeom>
                  <a:noFill/>
                  <a:ln w="9525">
                    <a:noFill/>
                    <a:miter lim="800000"/>
                    <a:headEnd/>
                    <a:tailEnd/>
                  </a:ln>
                </pic:spPr>
              </pic:pic>
            </a:graphicData>
          </a:graphic>
        </wp:anchor>
      </w:drawing>
    </w:r>
    <w:r w:rsidR="003839CB" w:rsidRPr="003839CB">
      <w:rPr>
        <w:color w:val="7030A0"/>
        <w:sz w:val="36"/>
        <w:szCs w:val="36"/>
      </w:rPr>
      <w:t xml:space="preserve">Instituto de </w:t>
    </w:r>
    <w:r w:rsidR="003839CB">
      <w:rPr>
        <w:color w:val="7030A0"/>
        <w:sz w:val="36"/>
        <w:szCs w:val="36"/>
      </w:rPr>
      <w:t>S</w:t>
    </w:r>
    <w:r w:rsidR="003839CB" w:rsidRPr="003839CB">
      <w:rPr>
        <w:color w:val="7030A0"/>
        <w:sz w:val="36"/>
        <w:szCs w:val="36"/>
      </w:rPr>
      <w:t>eguridad del Trabajo</w:t>
    </w:r>
  </w:p>
  <w:p w14:paraId="3ADA2E28" w14:textId="0D65D619" w:rsidR="00FE12F8" w:rsidRPr="00204208" w:rsidRDefault="00204208" w:rsidP="00204208">
    <w:pPr>
      <w:spacing w:line="240" w:lineRule="auto"/>
      <w:rPr>
        <w:color w:val="7030A0"/>
        <w:sz w:val="20"/>
        <w:szCs w:val="20"/>
      </w:rPr>
    </w:pPr>
    <w:r w:rsidRPr="00204208">
      <w:rPr>
        <w:color w:val="7030A0"/>
        <w:sz w:val="20"/>
        <w:szCs w:val="20"/>
      </w:rPr>
      <w:t>LINEAMIENTOS PARA LA CONFECCION DEL PPSMEHM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187"/>
    <w:multiLevelType w:val="hybridMultilevel"/>
    <w:tmpl w:val="CA6AFAA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4437DC"/>
    <w:multiLevelType w:val="hybridMultilevel"/>
    <w:tmpl w:val="B118966E"/>
    <w:lvl w:ilvl="0" w:tplc="5EB245A0">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41E2D"/>
    <w:multiLevelType w:val="hybridMultilevel"/>
    <w:tmpl w:val="94D29FB4"/>
    <w:lvl w:ilvl="0" w:tplc="66880D6E">
      <w:numFmt w:val="bullet"/>
      <w:lvlText w:val="•"/>
      <w:lvlJc w:val="left"/>
      <w:pPr>
        <w:ind w:left="1201" w:hanging="397"/>
      </w:pPr>
      <w:rPr>
        <w:rFonts w:ascii="Arial MT" w:eastAsia="Arial MT" w:hAnsi="Arial MT" w:cs="Arial MT" w:hint="default"/>
        <w:color w:val="231F20"/>
        <w:w w:val="173"/>
        <w:sz w:val="24"/>
        <w:szCs w:val="24"/>
        <w:lang w:val="es-ES" w:eastAsia="en-US" w:bidi="ar-SA"/>
      </w:rPr>
    </w:lvl>
    <w:lvl w:ilvl="1" w:tplc="835A8376">
      <w:numFmt w:val="bullet"/>
      <w:lvlText w:val="•"/>
      <w:lvlJc w:val="left"/>
      <w:pPr>
        <w:ind w:left="2096" w:hanging="397"/>
      </w:pPr>
      <w:rPr>
        <w:rFonts w:hint="default"/>
        <w:lang w:val="es-ES" w:eastAsia="en-US" w:bidi="ar-SA"/>
      </w:rPr>
    </w:lvl>
    <w:lvl w:ilvl="2" w:tplc="D7BAAB96">
      <w:numFmt w:val="bullet"/>
      <w:lvlText w:val="•"/>
      <w:lvlJc w:val="left"/>
      <w:pPr>
        <w:ind w:left="2992" w:hanging="397"/>
      </w:pPr>
      <w:rPr>
        <w:rFonts w:hint="default"/>
        <w:lang w:val="es-ES" w:eastAsia="en-US" w:bidi="ar-SA"/>
      </w:rPr>
    </w:lvl>
    <w:lvl w:ilvl="3" w:tplc="0BA63FCC">
      <w:numFmt w:val="bullet"/>
      <w:lvlText w:val="•"/>
      <w:lvlJc w:val="left"/>
      <w:pPr>
        <w:ind w:left="3888" w:hanging="397"/>
      </w:pPr>
      <w:rPr>
        <w:rFonts w:hint="default"/>
        <w:lang w:val="es-ES" w:eastAsia="en-US" w:bidi="ar-SA"/>
      </w:rPr>
    </w:lvl>
    <w:lvl w:ilvl="4" w:tplc="CC70A040">
      <w:numFmt w:val="bullet"/>
      <w:lvlText w:val="•"/>
      <w:lvlJc w:val="left"/>
      <w:pPr>
        <w:ind w:left="4784" w:hanging="397"/>
      </w:pPr>
      <w:rPr>
        <w:rFonts w:hint="default"/>
        <w:lang w:val="es-ES" w:eastAsia="en-US" w:bidi="ar-SA"/>
      </w:rPr>
    </w:lvl>
    <w:lvl w:ilvl="5" w:tplc="4998E10A">
      <w:numFmt w:val="bullet"/>
      <w:lvlText w:val="•"/>
      <w:lvlJc w:val="left"/>
      <w:pPr>
        <w:ind w:left="5680" w:hanging="397"/>
      </w:pPr>
      <w:rPr>
        <w:rFonts w:hint="default"/>
        <w:lang w:val="es-ES" w:eastAsia="en-US" w:bidi="ar-SA"/>
      </w:rPr>
    </w:lvl>
    <w:lvl w:ilvl="6" w:tplc="F1B8C26A">
      <w:numFmt w:val="bullet"/>
      <w:lvlText w:val="•"/>
      <w:lvlJc w:val="left"/>
      <w:pPr>
        <w:ind w:left="6576" w:hanging="397"/>
      </w:pPr>
      <w:rPr>
        <w:rFonts w:hint="default"/>
        <w:lang w:val="es-ES" w:eastAsia="en-US" w:bidi="ar-SA"/>
      </w:rPr>
    </w:lvl>
    <w:lvl w:ilvl="7" w:tplc="0CFC73AA">
      <w:numFmt w:val="bullet"/>
      <w:lvlText w:val="•"/>
      <w:lvlJc w:val="left"/>
      <w:pPr>
        <w:ind w:left="7472" w:hanging="397"/>
      </w:pPr>
      <w:rPr>
        <w:rFonts w:hint="default"/>
        <w:lang w:val="es-ES" w:eastAsia="en-US" w:bidi="ar-SA"/>
      </w:rPr>
    </w:lvl>
    <w:lvl w:ilvl="8" w:tplc="AC526FD2">
      <w:numFmt w:val="bullet"/>
      <w:lvlText w:val="•"/>
      <w:lvlJc w:val="left"/>
      <w:pPr>
        <w:ind w:left="8368" w:hanging="397"/>
      </w:pPr>
      <w:rPr>
        <w:rFonts w:hint="default"/>
        <w:lang w:val="es-ES" w:eastAsia="en-US" w:bidi="ar-SA"/>
      </w:rPr>
    </w:lvl>
  </w:abstractNum>
  <w:abstractNum w:abstractNumId="3" w15:restartNumberingAfterBreak="0">
    <w:nsid w:val="0AC37B18"/>
    <w:multiLevelType w:val="hybridMultilevel"/>
    <w:tmpl w:val="8592AA5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0AE65DAB"/>
    <w:multiLevelType w:val="hybridMultilevel"/>
    <w:tmpl w:val="BEBEF37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C469EA"/>
    <w:multiLevelType w:val="hybridMultilevel"/>
    <w:tmpl w:val="2E200612"/>
    <w:lvl w:ilvl="0" w:tplc="340A000B">
      <w:start w:val="1"/>
      <w:numFmt w:val="bullet"/>
      <w:lvlText w:val=""/>
      <w:lvlJc w:val="left"/>
      <w:pPr>
        <w:ind w:left="1921" w:hanging="360"/>
      </w:pPr>
      <w:rPr>
        <w:rFonts w:ascii="Wingdings" w:hAnsi="Wingdings" w:hint="default"/>
      </w:rPr>
    </w:lvl>
    <w:lvl w:ilvl="1" w:tplc="340A0003" w:tentative="1">
      <w:start w:val="1"/>
      <w:numFmt w:val="bullet"/>
      <w:lvlText w:val="o"/>
      <w:lvlJc w:val="left"/>
      <w:pPr>
        <w:ind w:left="2641" w:hanging="360"/>
      </w:pPr>
      <w:rPr>
        <w:rFonts w:ascii="Courier New" w:hAnsi="Courier New" w:cs="Courier New" w:hint="default"/>
      </w:rPr>
    </w:lvl>
    <w:lvl w:ilvl="2" w:tplc="340A0005" w:tentative="1">
      <w:start w:val="1"/>
      <w:numFmt w:val="bullet"/>
      <w:lvlText w:val=""/>
      <w:lvlJc w:val="left"/>
      <w:pPr>
        <w:ind w:left="3361" w:hanging="360"/>
      </w:pPr>
      <w:rPr>
        <w:rFonts w:ascii="Wingdings" w:hAnsi="Wingdings" w:hint="default"/>
      </w:rPr>
    </w:lvl>
    <w:lvl w:ilvl="3" w:tplc="340A0001" w:tentative="1">
      <w:start w:val="1"/>
      <w:numFmt w:val="bullet"/>
      <w:lvlText w:val=""/>
      <w:lvlJc w:val="left"/>
      <w:pPr>
        <w:ind w:left="4081" w:hanging="360"/>
      </w:pPr>
      <w:rPr>
        <w:rFonts w:ascii="Symbol" w:hAnsi="Symbol" w:hint="default"/>
      </w:rPr>
    </w:lvl>
    <w:lvl w:ilvl="4" w:tplc="340A0003" w:tentative="1">
      <w:start w:val="1"/>
      <w:numFmt w:val="bullet"/>
      <w:lvlText w:val="o"/>
      <w:lvlJc w:val="left"/>
      <w:pPr>
        <w:ind w:left="4801" w:hanging="360"/>
      </w:pPr>
      <w:rPr>
        <w:rFonts w:ascii="Courier New" w:hAnsi="Courier New" w:cs="Courier New" w:hint="default"/>
      </w:rPr>
    </w:lvl>
    <w:lvl w:ilvl="5" w:tplc="340A0005" w:tentative="1">
      <w:start w:val="1"/>
      <w:numFmt w:val="bullet"/>
      <w:lvlText w:val=""/>
      <w:lvlJc w:val="left"/>
      <w:pPr>
        <w:ind w:left="5521" w:hanging="360"/>
      </w:pPr>
      <w:rPr>
        <w:rFonts w:ascii="Wingdings" w:hAnsi="Wingdings" w:hint="default"/>
      </w:rPr>
    </w:lvl>
    <w:lvl w:ilvl="6" w:tplc="340A0001" w:tentative="1">
      <w:start w:val="1"/>
      <w:numFmt w:val="bullet"/>
      <w:lvlText w:val=""/>
      <w:lvlJc w:val="left"/>
      <w:pPr>
        <w:ind w:left="6241" w:hanging="360"/>
      </w:pPr>
      <w:rPr>
        <w:rFonts w:ascii="Symbol" w:hAnsi="Symbol" w:hint="default"/>
      </w:rPr>
    </w:lvl>
    <w:lvl w:ilvl="7" w:tplc="340A0003" w:tentative="1">
      <w:start w:val="1"/>
      <w:numFmt w:val="bullet"/>
      <w:lvlText w:val="o"/>
      <w:lvlJc w:val="left"/>
      <w:pPr>
        <w:ind w:left="6961" w:hanging="360"/>
      </w:pPr>
      <w:rPr>
        <w:rFonts w:ascii="Courier New" w:hAnsi="Courier New" w:cs="Courier New" w:hint="default"/>
      </w:rPr>
    </w:lvl>
    <w:lvl w:ilvl="8" w:tplc="340A0005" w:tentative="1">
      <w:start w:val="1"/>
      <w:numFmt w:val="bullet"/>
      <w:lvlText w:val=""/>
      <w:lvlJc w:val="left"/>
      <w:pPr>
        <w:ind w:left="7681" w:hanging="360"/>
      </w:pPr>
      <w:rPr>
        <w:rFonts w:ascii="Wingdings" w:hAnsi="Wingdings" w:hint="default"/>
      </w:rPr>
    </w:lvl>
  </w:abstractNum>
  <w:abstractNum w:abstractNumId="6" w15:restartNumberingAfterBreak="0">
    <w:nsid w:val="11215AC6"/>
    <w:multiLevelType w:val="hybridMultilevel"/>
    <w:tmpl w:val="D0B2C848"/>
    <w:lvl w:ilvl="0" w:tplc="13CE318C">
      <w:start w:val="4"/>
      <w:numFmt w:val="bullet"/>
      <w:lvlText w:val="-"/>
      <w:lvlJc w:val="left"/>
      <w:pPr>
        <w:ind w:left="720" w:hanging="360"/>
      </w:pPr>
      <w:rPr>
        <w:rFonts w:ascii="Arial" w:eastAsia="Calibri"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1DF5E91"/>
    <w:multiLevelType w:val="hybridMultilevel"/>
    <w:tmpl w:val="EECA7C70"/>
    <w:lvl w:ilvl="0" w:tplc="EE8AE3E2">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8" w15:restartNumberingAfterBreak="0">
    <w:nsid w:val="13142D51"/>
    <w:multiLevelType w:val="hybridMultilevel"/>
    <w:tmpl w:val="4B7AEC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3740F3A"/>
    <w:multiLevelType w:val="hybridMultilevel"/>
    <w:tmpl w:val="B77ED8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4DF5919"/>
    <w:multiLevelType w:val="hybridMultilevel"/>
    <w:tmpl w:val="A89CFB8C"/>
    <w:lvl w:ilvl="0" w:tplc="083683F0">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6C23730"/>
    <w:multiLevelType w:val="hybridMultilevel"/>
    <w:tmpl w:val="64C680E2"/>
    <w:lvl w:ilvl="0" w:tplc="F3FCCC6C">
      <w:start w:val="1"/>
      <w:numFmt w:val="upp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75C67C7"/>
    <w:multiLevelType w:val="multilevel"/>
    <w:tmpl w:val="4BE86088"/>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0870D9"/>
    <w:multiLevelType w:val="hybridMultilevel"/>
    <w:tmpl w:val="FB8E18C0"/>
    <w:lvl w:ilvl="0" w:tplc="E0FE2374">
      <w:start w:val="1"/>
      <w:numFmt w:val="lowerLetter"/>
      <w:lvlText w:val="%1)"/>
      <w:lvlJc w:val="left"/>
      <w:pPr>
        <w:ind w:left="1201" w:hanging="397"/>
      </w:pPr>
      <w:rPr>
        <w:rFonts w:ascii="Arial" w:eastAsia="Arial" w:hAnsi="Arial" w:cs="Arial" w:hint="default"/>
        <w:b/>
        <w:bCs/>
        <w:color w:val="231F20"/>
        <w:w w:val="93"/>
        <w:sz w:val="24"/>
        <w:szCs w:val="24"/>
        <w:lang w:val="es-ES" w:eastAsia="en-US" w:bidi="ar-SA"/>
      </w:rPr>
    </w:lvl>
    <w:lvl w:ilvl="1" w:tplc="75769B2E">
      <w:numFmt w:val="bullet"/>
      <w:lvlText w:val="•"/>
      <w:lvlJc w:val="left"/>
      <w:pPr>
        <w:ind w:left="2096" w:hanging="397"/>
      </w:pPr>
      <w:rPr>
        <w:rFonts w:hint="default"/>
        <w:lang w:val="es-ES" w:eastAsia="en-US" w:bidi="ar-SA"/>
      </w:rPr>
    </w:lvl>
    <w:lvl w:ilvl="2" w:tplc="AAC4A5C0">
      <w:numFmt w:val="bullet"/>
      <w:lvlText w:val="•"/>
      <w:lvlJc w:val="left"/>
      <w:pPr>
        <w:ind w:left="2992" w:hanging="397"/>
      </w:pPr>
      <w:rPr>
        <w:rFonts w:hint="default"/>
        <w:lang w:val="es-ES" w:eastAsia="en-US" w:bidi="ar-SA"/>
      </w:rPr>
    </w:lvl>
    <w:lvl w:ilvl="3" w:tplc="207CC018">
      <w:numFmt w:val="bullet"/>
      <w:lvlText w:val="•"/>
      <w:lvlJc w:val="left"/>
      <w:pPr>
        <w:ind w:left="3888" w:hanging="397"/>
      </w:pPr>
      <w:rPr>
        <w:rFonts w:hint="default"/>
        <w:lang w:val="es-ES" w:eastAsia="en-US" w:bidi="ar-SA"/>
      </w:rPr>
    </w:lvl>
    <w:lvl w:ilvl="4" w:tplc="E31E7FF4">
      <w:numFmt w:val="bullet"/>
      <w:lvlText w:val="•"/>
      <w:lvlJc w:val="left"/>
      <w:pPr>
        <w:ind w:left="4784" w:hanging="397"/>
      </w:pPr>
      <w:rPr>
        <w:rFonts w:hint="default"/>
        <w:lang w:val="es-ES" w:eastAsia="en-US" w:bidi="ar-SA"/>
      </w:rPr>
    </w:lvl>
    <w:lvl w:ilvl="5" w:tplc="5BA6428A">
      <w:numFmt w:val="bullet"/>
      <w:lvlText w:val="•"/>
      <w:lvlJc w:val="left"/>
      <w:pPr>
        <w:ind w:left="5680" w:hanging="397"/>
      </w:pPr>
      <w:rPr>
        <w:rFonts w:hint="default"/>
        <w:lang w:val="es-ES" w:eastAsia="en-US" w:bidi="ar-SA"/>
      </w:rPr>
    </w:lvl>
    <w:lvl w:ilvl="6" w:tplc="26CA65CE">
      <w:numFmt w:val="bullet"/>
      <w:lvlText w:val="•"/>
      <w:lvlJc w:val="left"/>
      <w:pPr>
        <w:ind w:left="6576" w:hanging="397"/>
      </w:pPr>
      <w:rPr>
        <w:rFonts w:hint="default"/>
        <w:lang w:val="es-ES" w:eastAsia="en-US" w:bidi="ar-SA"/>
      </w:rPr>
    </w:lvl>
    <w:lvl w:ilvl="7" w:tplc="E52C7628">
      <w:numFmt w:val="bullet"/>
      <w:lvlText w:val="•"/>
      <w:lvlJc w:val="left"/>
      <w:pPr>
        <w:ind w:left="7472" w:hanging="397"/>
      </w:pPr>
      <w:rPr>
        <w:rFonts w:hint="default"/>
        <w:lang w:val="es-ES" w:eastAsia="en-US" w:bidi="ar-SA"/>
      </w:rPr>
    </w:lvl>
    <w:lvl w:ilvl="8" w:tplc="580EA98A">
      <w:numFmt w:val="bullet"/>
      <w:lvlText w:val="•"/>
      <w:lvlJc w:val="left"/>
      <w:pPr>
        <w:ind w:left="8368" w:hanging="397"/>
      </w:pPr>
      <w:rPr>
        <w:rFonts w:hint="default"/>
        <w:lang w:val="es-ES" w:eastAsia="en-US" w:bidi="ar-SA"/>
      </w:rPr>
    </w:lvl>
  </w:abstractNum>
  <w:abstractNum w:abstractNumId="14" w15:restartNumberingAfterBreak="0">
    <w:nsid w:val="19905D47"/>
    <w:multiLevelType w:val="hybridMultilevel"/>
    <w:tmpl w:val="9D1E1E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B426E38"/>
    <w:multiLevelType w:val="hybridMultilevel"/>
    <w:tmpl w:val="7924DB9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1C6F066A"/>
    <w:multiLevelType w:val="hybridMultilevel"/>
    <w:tmpl w:val="104CAE7E"/>
    <w:lvl w:ilvl="0" w:tplc="340A0009">
      <w:start w:val="1"/>
      <w:numFmt w:val="bullet"/>
      <w:lvlText w:val=""/>
      <w:lvlJc w:val="left"/>
      <w:pPr>
        <w:ind w:left="2314" w:hanging="360"/>
      </w:pPr>
      <w:rPr>
        <w:rFonts w:ascii="Wingdings" w:hAnsi="Wingdings" w:hint="default"/>
      </w:rPr>
    </w:lvl>
    <w:lvl w:ilvl="1" w:tplc="340A0003" w:tentative="1">
      <w:start w:val="1"/>
      <w:numFmt w:val="bullet"/>
      <w:lvlText w:val="o"/>
      <w:lvlJc w:val="left"/>
      <w:pPr>
        <w:ind w:left="3034" w:hanging="360"/>
      </w:pPr>
      <w:rPr>
        <w:rFonts w:ascii="Courier New" w:hAnsi="Courier New" w:cs="Courier New" w:hint="default"/>
      </w:rPr>
    </w:lvl>
    <w:lvl w:ilvl="2" w:tplc="340A0005" w:tentative="1">
      <w:start w:val="1"/>
      <w:numFmt w:val="bullet"/>
      <w:lvlText w:val=""/>
      <w:lvlJc w:val="left"/>
      <w:pPr>
        <w:ind w:left="3754" w:hanging="360"/>
      </w:pPr>
      <w:rPr>
        <w:rFonts w:ascii="Wingdings" w:hAnsi="Wingdings" w:hint="default"/>
      </w:rPr>
    </w:lvl>
    <w:lvl w:ilvl="3" w:tplc="340A0001" w:tentative="1">
      <w:start w:val="1"/>
      <w:numFmt w:val="bullet"/>
      <w:lvlText w:val=""/>
      <w:lvlJc w:val="left"/>
      <w:pPr>
        <w:ind w:left="4474" w:hanging="360"/>
      </w:pPr>
      <w:rPr>
        <w:rFonts w:ascii="Symbol" w:hAnsi="Symbol" w:hint="default"/>
      </w:rPr>
    </w:lvl>
    <w:lvl w:ilvl="4" w:tplc="340A0003" w:tentative="1">
      <w:start w:val="1"/>
      <w:numFmt w:val="bullet"/>
      <w:lvlText w:val="o"/>
      <w:lvlJc w:val="left"/>
      <w:pPr>
        <w:ind w:left="5194" w:hanging="360"/>
      </w:pPr>
      <w:rPr>
        <w:rFonts w:ascii="Courier New" w:hAnsi="Courier New" w:cs="Courier New" w:hint="default"/>
      </w:rPr>
    </w:lvl>
    <w:lvl w:ilvl="5" w:tplc="340A0005" w:tentative="1">
      <w:start w:val="1"/>
      <w:numFmt w:val="bullet"/>
      <w:lvlText w:val=""/>
      <w:lvlJc w:val="left"/>
      <w:pPr>
        <w:ind w:left="5914" w:hanging="360"/>
      </w:pPr>
      <w:rPr>
        <w:rFonts w:ascii="Wingdings" w:hAnsi="Wingdings" w:hint="default"/>
      </w:rPr>
    </w:lvl>
    <w:lvl w:ilvl="6" w:tplc="340A0001" w:tentative="1">
      <w:start w:val="1"/>
      <w:numFmt w:val="bullet"/>
      <w:lvlText w:val=""/>
      <w:lvlJc w:val="left"/>
      <w:pPr>
        <w:ind w:left="6634" w:hanging="360"/>
      </w:pPr>
      <w:rPr>
        <w:rFonts w:ascii="Symbol" w:hAnsi="Symbol" w:hint="default"/>
      </w:rPr>
    </w:lvl>
    <w:lvl w:ilvl="7" w:tplc="340A0003" w:tentative="1">
      <w:start w:val="1"/>
      <w:numFmt w:val="bullet"/>
      <w:lvlText w:val="o"/>
      <w:lvlJc w:val="left"/>
      <w:pPr>
        <w:ind w:left="7354" w:hanging="360"/>
      </w:pPr>
      <w:rPr>
        <w:rFonts w:ascii="Courier New" w:hAnsi="Courier New" w:cs="Courier New" w:hint="default"/>
      </w:rPr>
    </w:lvl>
    <w:lvl w:ilvl="8" w:tplc="340A0005" w:tentative="1">
      <w:start w:val="1"/>
      <w:numFmt w:val="bullet"/>
      <w:lvlText w:val=""/>
      <w:lvlJc w:val="left"/>
      <w:pPr>
        <w:ind w:left="8074" w:hanging="360"/>
      </w:pPr>
      <w:rPr>
        <w:rFonts w:ascii="Wingdings" w:hAnsi="Wingdings" w:hint="default"/>
      </w:rPr>
    </w:lvl>
  </w:abstractNum>
  <w:abstractNum w:abstractNumId="17" w15:restartNumberingAfterBreak="0">
    <w:nsid w:val="1CD679EB"/>
    <w:multiLevelType w:val="hybridMultilevel"/>
    <w:tmpl w:val="FD6A9362"/>
    <w:lvl w:ilvl="0" w:tplc="340A0001">
      <w:start w:val="1"/>
      <w:numFmt w:val="bullet"/>
      <w:lvlText w:val=""/>
      <w:lvlJc w:val="left"/>
      <w:pPr>
        <w:ind w:left="4531" w:hanging="360"/>
      </w:pPr>
      <w:rPr>
        <w:rFonts w:ascii="Symbol" w:hAnsi="Symbol" w:hint="default"/>
      </w:rPr>
    </w:lvl>
    <w:lvl w:ilvl="1" w:tplc="340A0003" w:tentative="1">
      <w:start w:val="1"/>
      <w:numFmt w:val="bullet"/>
      <w:lvlText w:val="o"/>
      <w:lvlJc w:val="left"/>
      <w:pPr>
        <w:ind w:left="5251" w:hanging="360"/>
      </w:pPr>
      <w:rPr>
        <w:rFonts w:ascii="Courier New" w:hAnsi="Courier New" w:cs="Courier New" w:hint="default"/>
      </w:rPr>
    </w:lvl>
    <w:lvl w:ilvl="2" w:tplc="340A0005" w:tentative="1">
      <w:start w:val="1"/>
      <w:numFmt w:val="bullet"/>
      <w:lvlText w:val=""/>
      <w:lvlJc w:val="left"/>
      <w:pPr>
        <w:ind w:left="5971" w:hanging="360"/>
      </w:pPr>
      <w:rPr>
        <w:rFonts w:ascii="Wingdings" w:hAnsi="Wingdings" w:hint="default"/>
      </w:rPr>
    </w:lvl>
    <w:lvl w:ilvl="3" w:tplc="340A0001" w:tentative="1">
      <w:start w:val="1"/>
      <w:numFmt w:val="bullet"/>
      <w:lvlText w:val=""/>
      <w:lvlJc w:val="left"/>
      <w:pPr>
        <w:ind w:left="6691" w:hanging="360"/>
      </w:pPr>
      <w:rPr>
        <w:rFonts w:ascii="Symbol" w:hAnsi="Symbol" w:hint="default"/>
      </w:rPr>
    </w:lvl>
    <w:lvl w:ilvl="4" w:tplc="340A0003" w:tentative="1">
      <w:start w:val="1"/>
      <w:numFmt w:val="bullet"/>
      <w:lvlText w:val="o"/>
      <w:lvlJc w:val="left"/>
      <w:pPr>
        <w:ind w:left="7411" w:hanging="360"/>
      </w:pPr>
      <w:rPr>
        <w:rFonts w:ascii="Courier New" w:hAnsi="Courier New" w:cs="Courier New" w:hint="default"/>
      </w:rPr>
    </w:lvl>
    <w:lvl w:ilvl="5" w:tplc="340A0005" w:tentative="1">
      <w:start w:val="1"/>
      <w:numFmt w:val="bullet"/>
      <w:lvlText w:val=""/>
      <w:lvlJc w:val="left"/>
      <w:pPr>
        <w:ind w:left="8131" w:hanging="360"/>
      </w:pPr>
      <w:rPr>
        <w:rFonts w:ascii="Wingdings" w:hAnsi="Wingdings" w:hint="default"/>
      </w:rPr>
    </w:lvl>
    <w:lvl w:ilvl="6" w:tplc="340A0001" w:tentative="1">
      <w:start w:val="1"/>
      <w:numFmt w:val="bullet"/>
      <w:lvlText w:val=""/>
      <w:lvlJc w:val="left"/>
      <w:pPr>
        <w:ind w:left="8851" w:hanging="360"/>
      </w:pPr>
      <w:rPr>
        <w:rFonts w:ascii="Symbol" w:hAnsi="Symbol" w:hint="default"/>
      </w:rPr>
    </w:lvl>
    <w:lvl w:ilvl="7" w:tplc="340A0003" w:tentative="1">
      <w:start w:val="1"/>
      <w:numFmt w:val="bullet"/>
      <w:lvlText w:val="o"/>
      <w:lvlJc w:val="left"/>
      <w:pPr>
        <w:ind w:left="9571" w:hanging="360"/>
      </w:pPr>
      <w:rPr>
        <w:rFonts w:ascii="Courier New" w:hAnsi="Courier New" w:cs="Courier New" w:hint="default"/>
      </w:rPr>
    </w:lvl>
    <w:lvl w:ilvl="8" w:tplc="340A0005" w:tentative="1">
      <w:start w:val="1"/>
      <w:numFmt w:val="bullet"/>
      <w:lvlText w:val=""/>
      <w:lvlJc w:val="left"/>
      <w:pPr>
        <w:ind w:left="10291" w:hanging="360"/>
      </w:pPr>
      <w:rPr>
        <w:rFonts w:ascii="Wingdings" w:hAnsi="Wingdings" w:hint="default"/>
      </w:rPr>
    </w:lvl>
  </w:abstractNum>
  <w:abstractNum w:abstractNumId="18" w15:restartNumberingAfterBreak="0">
    <w:nsid w:val="1D40550C"/>
    <w:multiLevelType w:val="hybridMultilevel"/>
    <w:tmpl w:val="D63E9FBE"/>
    <w:lvl w:ilvl="0" w:tplc="340A0001">
      <w:start w:val="1"/>
      <w:numFmt w:val="bullet"/>
      <w:lvlText w:val=""/>
      <w:lvlJc w:val="left"/>
      <w:pPr>
        <w:ind w:left="763" w:hanging="360"/>
      </w:pPr>
      <w:rPr>
        <w:rFonts w:ascii="Symbol" w:hAnsi="Symbol" w:hint="default"/>
      </w:rPr>
    </w:lvl>
    <w:lvl w:ilvl="1" w:tplc="340A0003" w:tentative="1">
      <w:start w:val="1"/>
      <w:numFmt w:val="bullet"/>
      <w:lvlText w:val="o"/>
      <w:lvlJc w:val="left"/>
      <w:pPr>
        <w:ind w:left="1483" w:hanging="360"/>
      </w:pPr>
      <w:rPr>
        <w:rFonts w:ascii="Courier New" w:hAnsi="Courier New" w:cs="Courier New" w:hint="default"/>
      </w:rPr>
    </w:lvl>
    <w:lvl w:ilvl="2" w:tplc="340A0005" w:tentative="1">
      <w:start w:val="1"/>
      <w:numFmt w:val="bullet"/>
      <w:lvlText w:val=""/>
      <w:lvlJc w:val="left"/>
      <w:pPr>
        <w:ind w:left="2203" w:hanging="360"/>
      </w:pPr>
      <w:rPr>
        <w:rFonts w:ascii="Wingdings" w:hAnsi="Wingdings" w:hint="default"/>
      </w:rPr>
    </w:lvl>
    <w:lvl w:ilvl="3" w:tplc="340A0001" w:tentative="1">
      <w:start w:val="1"/>
      <w:numFmt w:val="bullet"/>
      <w:lvlText w:val=""/>
      <w:lvlJc w:val="left"/>
      <w:pPr>
        <w:ind w:left="2923" w:hanging="360"/>
      </w:pPr>
      <w:rPr>
        <w:rFonts w:ascii="Symbol" w:hAnsi="Symbol" w:hint="default"/>
      </w:rPr>
    </w:lvl>
    <w:lvl w:ilvl="4" w:tplc="340A0003" w:tentative="1">
      <w:start w:val="1"/>
      <w:numFmt w:val="bullet"/>
      <w:lvlText w:val="o"/>
      <w:lvlJc w:val="left"/>
      <w:pPr>
        <w:ind w:left="3643" w:hanging="360"/>
      </w:pPr>
      <w:rPr>
        <w:rFonts w:ascii="Courier New" w:hAnsi="Courier New" w:cs="Courier New" w:hint="default"/>
      </w:rPr>
    </w:lvl>
    <w:lvl w:ilvl="5" w:tplc="340A0005" w:tentative="1">
      <w:start w:val="1"/>
      <w:numFmt w:val="bullet"/>
      <w:lvlText w:val=""/>
      <w:lvlJc w:val="left"/>
      <w:pPr>
        <w:ind w:left="4363" w:hanging="360"/>
      </w:pPr>
      <w:rPr>
        <w:rFonts w:ascii="Wingdings" w:hAnsi="Wingdings" w:hint="default"/>
      </w:rPr>
    </w:lvl>
    <w:lvl w:ilvl="6" w:tplc="340A0001" w:tentative="1">
      <w:start w:val="1"/>
      <w:numFmt w:val="bullet"/>
      <w:lvlText w:val=""/>
      <w:lvlJc w:val="left"/>
      <w:pPr>
        <w:ind w:left="5083" w:hanging="360"/>
      </w:pPr>
      <w:rPr>
        <w:rFonts w:ascii="Symbol" w:hAnsi="Symbol" w:hint="default"/>
      </w:rPr>
    </w:lvl>
    <w:lvl w:ilvl="7" w:tplc="340A0003" w:tentative="1">
      <w:start w:val="1"/>
      <w:numFmt w:val="bullet"/>
      <w:lvlText w:val="o"/>
      <w:lvlJc w:val="left"/>
      <w:pPr>
        <w:ind w:left="5803" w:hanging="360"/>
      </w:pPr>
      <w:rPr>
        <w:rFonts w:ascii="Courier New" w:hAnsi="Courier New" w:cs="Courier New" w:hint="default"/>
      </w:rPr>
    </w:lvl>
    <w:lvl w:ilvl="8" w:tplc="340A0005" w:tentative="1">
      <w:start w:val="1"/>
      <w:numFmt w:val="bullet"/>
      <w:lvlText w:val=""/>
      <w:lvlJc w:val="left"/>
      <w:pPr>
        <w:ind w:left="6523" w:hanging="360"/>
      </w:pPr>
      <w:rPr>
        <w:rFonts w:ascii="Wingdings" w:hAnsi="Wingdings" w:hint="default"/>
      </w:rPr>
    </w:lvl>
  </w:abstractNum>
  <w:abstractNum w:abstractNumId="19" w15:restartNumberingAfterBreak="0">
    <w:nsid w:val="1ED17256"/>
    <w:multiLevelType w:val="hybridMultilevel"/>
    <w:tmpl w:val="1B64442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40199E"/>
    <w:multiLevelType w:val="hybridMultilevel"/>
    <w:tmpl w:val="163666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0227690"/>
    <w:multiLevelType w:val="hybridMultilevel"/>
    <w:tmpl w:val="AA1093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16271EF"/>
    <w:multiLevelType w:val="hybridMultilevel"/>
    <w:tmpl w:val="FAE0E7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2CE6192"/>
    <w:multiLevelType w:val="hybridMultilevel"/>
    <w:tmpl w:val="BD3AE12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24306E53"/>
    <w:multiLevelType w:val="hybridMultilevel"/>
    <w:tmpl w:val="F1BC76F4"/>
    <w:lvl w:ilvl="0" w:tplc="2FB0E276">
      <w:start w:val="1"/>
      <w:numFmt w:val="bullet"/>
      <w:lvlText w:val=""/>
      <w:lvlJc w:val="left"/>
      <w:pPr>
        <w:ind w:left="720" w:hanging="360"/>
      </w:pPr>
      <w:rPr>
        <w:rFonts w:ascii="Symbol" w:hAnsi="Symbol" w:hint="default"/>
        <w:color w:val="auto"/>
      </w:rPr>
    </w:lvl>
    <w:lvl w:ilvl="1" w:tplc="F458665A">
      <w:numFmt w:val="bullet"/>
      <w:lvlText w:val=""/>
      <w:lvlJc w:val="left"/>
      <w:pPr>
        <w:ind w:left="1921" w:hanging="360"/>
      </w:pPr>
      <w:rPr>
        <w:rFonts w:ascii="Wingdings" w:eastAsia="Wingdings" w:hAnsi="Wingdings" w:cs="Wingdings" w:hint="default"/>
        <w:color w:val="auto"/>
        <w:w w:val="100"/>
        <w:sz w:val="24"/>
        <w:szCs w:val="24"/>
        <w:lang w:val="es-ES" w:eastAsia="en-US" w:bidi="ar-SA"/>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27453629"/>
    <w:multiLevelType w:val="hybridMultilevel"/>
    <w:tmpl w:val="76BEF9A6"/>
    <w:lvl w:ilvl="0" w:tplc="340A0001">
      <w:start w:val="1"/>
      <w:numFmt w:val="bullet"/>
      <w:lvlText w:val=""/>
      <w:lvlJc w:val="left"/>
      <w:pPr>
        <w:ind w:left="1423" w:hanging="360"/>
      </w:pPr>
      <w:rPr>
        <w:rFonts w:ascii="Symbol" w:hAnsi="Symbol" w:hint="default"/>
      </w:rPr>
    </w:lvl>
    <w:lvl w:ilvl="1" w:tplc="340A0003">
      <w:start w:val="1"/>
      <w:numFmt w:val="bullet"/>
      <w:lvlText w:val="o"/>
      <w:lvlJc w:val="left"/>
      <w:pPr>
        <w:ind w:left="2143" w:hanging="360"/>
      </w:pPr>
      <w:rPr>
        <w:rFonts w:ascii="Courier New" w:hAnsi="Courier New" w:cs="Courier New" w:hint="default"/>
      </w:rPr>
    </w:lvl>
    <w:lvl w:ilvl="2" w:tplc="340A0005" w:tentative="1">
      <w:start w:val="1"/>
      <w:numFmt w:val="bullet"/>
      <w:lvlText w:val=""/>
      <w:lvlJc w:val="left"/>
      <w:pPr>
        <w:ind w:left="2863" w:hanging="360"/>
      </w:pPr>
      <w:rPr>
        <w:rFonts w:ascii="Wingdings" w:hAnsi="Wingdings" w:hint="default"/>
      </w:rPr>
    </w:lvl>
    <w:lvl w:ilvl="3" w:tplc="340A0001" w:tentative="1">
      <w:start w:val="1"/>
      <w:numFmt w:val="bullet"/>
      <w:lvlText w:val=""/>
      <w:lvlJc w:val="left"/>
      <w:pPr>
        <w:ind w:left="3583" w:hanging="360"/>
      </w:pPr>
      <w:rPr>
        <w:rFonts w:ascii="Symbol" w:hAnsi="Symbol" w:hint="default"/>
      </w:rPr>
    </w:lvl>
    <w:lvl w:ilvl="4" w:tplc="340A0003" w:tentative="1">
      <w:start w:val="1"/>
      <w:numFmt w:val="bullet"/>
      <w:lvlText w:val="o"/>
      <w:lvlJc w:val="left"/>
      <w:pPr>
        <w:ind w:left="4303" w:hanging="360"/>
      </w:pPr>
      <w:rPr>
        <w:rFonts w:ascii="Courier New" w:hAnsi="Courier New" w:cs="Courier New" w:hint="default"/>
      </w:rPr>
    </w:lvl>
    <w:lvl w:ilvl="5" w:tplc="340A0005" w:tentative="1">
      <w:start w:val="1"/>
      <w:numFmt w:val="bullet"/>
      <w:lvlText w:val=""/>
      <w:lvlJc w:val="left"/>
      <w:pPr>
        <w:ind w:left="5023" w:hanging="360"/>
      </w:pPr>
      <w:rPr>
        <w:rFonts w:ascii="Wingdings" w:hAnsi="Wingdings" w:hint="default"/>
      </w:rPr>
    </w:lvl>
    <w:lvl w:ilvl="6" w:tplc="340A0001" w:tentative="1">
      <w:start w:val="1"/>
      <w:numFmt w:val="bullet"/>
      <w:lvlText w:val=""/>
      <w:lvlJc w:val="left"/>
      <w:pPr>
        <w:ind w:left="5743" w:hanging="360"/>
      </w:pPr>
      <w:rPr>
        <w:rFonts w:ascii="Symbol" w:hAnsi="Symbol" w:hint="default"/>
      </w:rPr>
    </w:lvl>
    <w:lvl w:ilvl="7" w:tplc="340A0003" w:tentative="1">
      <w:start w:val="1"/>
      <w:numFmt w:val="bullet"/>
      <w:lvlText w:val="o"/>
      <w:lvlJc w:val="left"/>
      <w:pPr>
        <w:ind w:left="6463" w:hanging="360"/>
      </w:pPr>
      <w:rPr>
        <w:rFonts w:ascii="Courier New" w:hAnsi="Courier New" w:cs="Courier New" w:hint="default"/>
      </w:rPr>
    </w:lvl>
    <w:lvl w:ilvl="8" w:tplc="340A0005" w:tentative="1">
      <w:start w:val="1"/>
      <w:numFmt w:val="bullet"/>
      <w:lvlText w:val=""/>
      <w:lvlJc w:val="left"/>
      <w:pPr>
        <w:ind w:left="7183" w:hanging="360"/>
      </w:pPr>
      <w:rPr>
        <w:rFonts w:ascii="Wingdings" w:hAnsi="Wingdings" w:hint="default"/>
      </w:rPr>
    </w:lvl>
  </w:abstractNum>
  <w:abstractNum w:abstractNumId="26" w15:restartNumberingAfterBreak="0">
    <w:nsid w:val="279E2253"/>
    <w:multiLevelType w:val="hybridMultilevel"/>
    <w:tmpl w:val="2B781C4E"/>
    <w:lvl w:ilvl="0" w:tplc="340A0001">
      <w:start w:val="1"/>
      <w:numFmt w:val="bullet"/>
      <w:lvlText w:val=""/>
      <w:lvlJc w:val="left"/>
      <w:pPr>
        <w:ind w:left="763" w:hanging="360"/>
      </w:pPr>
      <w:rPr>
        <w:rFonts w:ascii="Symbol" w:hAnsi="Symbol" w:hint="default"/>
      </w:rPr>
    </w:lvl>
    <w:lvl w:ilvl="1" w:tplc="340A0003" w:tentative="1">
      <w:start w:val="1"/>
      <w:numFmt w:val="bullet"/>
      <w:lvlText w:val="o"/>
      <w:lvlJc w:val="left"/>
      <w:pPr>
        <w:ind w:left="1483" w:hanging="360"/>
      </w:pPr>
      <w:rPr>
        <w:rFonts w:ascii="Courier New" w:hAnsi="Courier New" w:cs="Courier New" w:hint="default"/>
      </w:rPr>
    </w:lvl>
    <w:lvl w:ilvl="2" w:tplc="340A0005" w:tentative="1">
      <w:start w:val="1"/>
      <w:numFmt w:val="bullet"/>
      <w:lvlText w:val=""/>
      <w:lvlJc w:val="left"/>
      <w:pPr>
        <w:ind w:left="2203" w:hanging="360"/>
      </w:pPr>
      <w:rPr>
        <w:rFonts w:ascii="Wingdings" w:hAnsi="Wingdings" w:hint="default"/>
      </w:rPr>
    </w:lvl>
    <w:lvl w:ilvl="3" w:tplc="340A0001" w:tentative="1">
      <w:start w:val="1"/>
      <w:numFmt w:val="bullet"/>
      <w:lvlText w:val=""/>
      <w:lvlJc w:val="left"/>
      <w:pPr>
        <w:ind w:left="2923" w:hanging="360"/>
      </w:pPr>
      <w:rPr>
        <w:rFonts w:ascii="Symbol" w:hAnsi="Symbol" w:hint="default"/>
      </w:rPr>
    </w:lvl>
    <w:lvl w:ilvl="4" w:tplc="340A0003" w:tentative="1">
      <w:start w:val="1"/>
      <w:numFmt w:val="bullet"/>
      <w:lvlText w:val="o"/>
      <w:lvlJc w:val="left"/>
      <w:pPr>
        <w:ind w:left="3643" w:hanging="360"/>
      </w:pPr>
      <w:rPr>
        <w:rFonts w:ascii="Courier New" w:hAnsi="Courier New" w:cs="Courier New" w:hint="default"/>
      </w:rPr>
    </w:lvl>
    <w:lvl w:ilvl="5" w:tplc="340A0005" w:tentative="1">
      <w:start w:val="1"/>
      <w:numFmt w:val="bullet"/>
      <w:lvlText w:val=""/>
      <w:lvlJc w:val="left"/>
      <w:pPr>
        <w:ind w:left="4363" w:hanging="360"/>
      </w:pPr>
      <w:rPr>
        <w:rFonts w:ascii="Wingdings" w:hAnsi="Wingdings" w:hint="default"/>
      </w:rPr>
    </w:lvl>
    <w:lvl w:ilvl="6" w:tplc="340A0001" w:tentative="1">
      <w:start w:val="1"/>
      <w:numFmt w:val="bullet"/>
      <w:lvlText w:val=""/>
      <w:lvlJc w:val="left"/>
      <w:pPr>
        <w:ind w:left="5083" w:hanging="360"/>
      </w:pPr>
      <w:rPr>
        <w:rFonts w:ascii="Symbol" w:hAnsi="Symbol" w:hint="default"/>
      </w:rPr>
    </w:lvl>
    <w:lvl w:ilvl="7" w:tplc="340A0003" w:tentative="1">
      <w:start w:val="1"/>
      <w:numFmt w:val="bullet"/>
      <w:lvlText w:val="o"/>
      <w:lvlJc w:val="left"/>
      <w:pPr>
        <w:ind w:left="5803" w:hanging="360"/>
      </w:pPr>
      <w:rPr>
        <w:rFonts w:ascii="Courier New" w:hAnsi="Courier New" w:cs="Courier New" w:hint="default"/>
      </w:rPr>
    </w:lvl>
    <w:lvl w:ilvl="8" w:tplc="340A0005" w:tentative="1">
      <w:start w:val="1"/>
      <w:numFmt w:val="bullet"/>
      <w:lvlText w:val=""/>
      <w:lvlJc w:val="left"/>
      <w:pPr>
        <w:ind w:left="6523" w:hanging="360"/>
      </w:pPr>
      <w:rPr>
        <w:rFonts w:ascii="Wingdings" w:hAnsi="Wingdings" w:hint="default"/>
      </w:rPr>
    </w:lvl>
  </w:abstractNum>
  <w:abstractNum w:abstractNumId="27" w15:restartNumberingAfterBreak="0">
    <w:nsid w:val="28F33038"/>
    <w:multiLevelType w:val="hybridMultilevel"/>
    <w:tmpl w:val="31B8D99E"/>
    <w:lvl w:ilvl="0" w:tplc="0DFCF4E8">
      <w:start w:val="1"/>
      <w:numFmt w:val="upp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8" w15:restartNumberingAfterBreak="0">
    <w:nsid w:val="29251C11"/>
    <w:multiLevelType w:val="hybridMultilevel"/>
    <w:tmpl w:val="C9BCAE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99F7238"/>
    <w:multiLevelType w:val="hybridMultilevel"/>
    <w:tmpl w:val="611000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9B67793"/>
    <w:multiLevelType w:val="hybridMultilevel"/>
    <w:tmpl w:val="C29454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2ABF2A3E"/>
    <w:multiLevelType w:val="hybridMultilevel"/>
    <w:tmpl w:val="9FDAE96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15:restartNumberingAfterBreak="0">
    <w:nsid w:val="2C4A4715"/>
    <w:multiLevelType w:val="hybridMultilevel"/>
    <w:tmpl w:val="4EB4AE88"/>
    <w:lvl w:ilvl="0" w:tplc="195E6B10">
      <w:numFmt w:val="bullet"/>
      <w:lvlText w:val="•"/>
      <w:lvlJc w:val="left"/>
      <w:pPr>
        <w:ind w:left="634" w:hanging="397"/>
      </w:pPr>
      <w:rPr>
        <w:rFonts w:ascii="Arial MT" w:eastAsia="Arial MT" w:hAnsi="Arial MT" w:cs="Arial MT" w:hint="default"/>
        <w:color w:val="231F20"/>
        <w:w w:val="173"/>
        <w:sz w:val="24"/>
        <w:szCs w:val="24"/>
        <w:lang w:val="es-ES" w:eastAsia="en-US" w:bidi="ar-SA"/>
      </w:rPr>
    </w:lvl>
    <w:lvl w:ilvl="1" w:tplc="C5E6C122">
      <w:numFmt w:val="bullet"/>
      <w:lvlText w:val="•"/>
      <w:lvlJc w:val="left"/>
      <w:pPr>
        <w:ind w:left="854" w:hanging="341"/>
      </w:pPr>
      <w:rPr>
        <w:rFonts w:ascii="Arial MT" w:eastAsia="Arial MT" w:hAnsi="Arial MT" w:cs="Arial MT" w:hint="default"/>
        <w:color w:val="231F20"/>
        <w:w w:val="173"/>
        <w:sz w:val="24"/>
        <w:szCs w:val="24"/>
        <w:lang w:val="es-ES" w:eastAsia="en-US" w:bidi="ar-SA"/>
      </w:rPr>
    </w:lvl>
    <w:lvl w:ilvl="2" w:tplc="D112172A">
      <w:numFmt w:val="bullet"/>
      <w:lvlText w:val="•"/>
      <w:lvlJc w:val="left"/>
      <w:pPr>
        <w:ind w:left="1835" w:hanging="341"/>
      </w:pPr>
      <w:rPr>
        <w:rFonts w:hint="default"/>
        <w:lang w:val="es-ES" w:eastAsia="en-US" w:bidi="ar-SA"/>
      </w:rPr>
    </w:lvl>
    <w:lvl w:ilvl="3" w:tplc="0BC03450">
      <w:numFmt w:val="bullet"/>
      <w:lvlText w:val="•"/>
      <w:lvlJc w:val="left"/>
      <w:pPr>
        <w:ind w:left="2811" w:hanging="341"/>
      </w:pPr>
      <w:rPr>
        <w:rFonts w:hint="default"/>
        <w:lang w:val="es-ES" w:eastAsia="en-US" w:bidi="ar-SA"/>
      </w:rPr>
    </w:lvl>
    <w:lvl w:ilvl="4" w:tplc="4B8805A2">
      <w:numFmt w:val="bullet"/>
      <w:lvlText w:val="•"/>
      <w:lvlJc w:val="left"/>
      <w:pPr>
        <w:ind w:left="3786" w:hanging="341"/>
      </w:pPr>
      <w:rPr>
        <w:rFonts w:hint="default"/>
        <w:lang w:val="es-ES" w:eastAsia="en-US" w:bidi="ar-SA"/>
      </w:rPr>
    </w:lvl>
    <w:lvl w:ilvl="5" w:tplc="5DC49258">
      <w:numFmt w:val="bullet"/>
      <w:lvlText w:val="•"/>
      <w:lvlJc w:val="left"/>
      <w:pPr>
        <w:ind w:left="4762" w:hanging="341"/>
      </w:pPr>
      <w:rPr>
        <w:rFonts w:hint="default"/>
        <w:lang w:val="es-ES" w:eastAsia="en-US" w:bidi="ar-SA"/>
      </w:rPr>
    </w:lvl>
    <w:lvl w:ilvl="6" w:tplc="ABBA7840">
      <w:numFmt w:val="bullet"/>
      <w:lvlText w:val="•"/>
      <w:lvlJc w:val="left"/>
      <w:pPr>
        <w:ind w:left="5737" w:hanging="341"/>
      </w:pPr>
      <w:rPr>
        <w:rFonts w:hint="default"/>
        <w:lang w:val="es-ES" w:eastAsia="en-US" w:bidi="ar-SA"/>
      </w:rPr>
    </w:lvl>
    <w:lvl w:ilvl="7" w:tplc="8D0A43EE">
      <w:numFmt w:val="bullet"/>
      <w:lvlText w:val="•"/>
      <w:lvlJc w:val="left"/>
      <w:pPr>
        <w:ind w:left="6713" w:hanging="341"/>
      </w:pPr>
      <w:rPr>
        <w:rFonts w:hint="default"/>
        <w:lang w:val="es-ES" w:eastAsia="en-US" w:bidi="ar-SA"/>
      </w:rPr>
    </w:lvl>
    <w:lvl w:ilvl="8" w:tplc="5F14F182">
      <w:numFmt w:val="bullet"/>
      <w:lvlText w:val="•"/>
      <w:lvlJc w:val="left"/>
      <w:pPr>
        <w:ind w:left="7688" w:hanging="341"/>
      </w:pPr>
      <w:rPr>
        <w:rFonts w:hint="default"/>
        <w:lang w:val="es-ES" w:eastAsia="en-US" w:bidi="ar-SA"/>
      </w:rPr>
    </w:lvl>
  </w:abstractNum>
  <w:abstractNum w:abstractNumId="33" w15:restartNumberingAfterBreak="0">
    <w:nsid w:val="2C6900FB"/>
    <w:multiLevelType w:val="hybridMultilevel"/>
    <w:tmpl w:val="8D5CA7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2DA670C2"/>
    <w:multiLevelType w:val="hybridMultilevel"/>
    <w:tmpl w:val="2FFE92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15:restartNumberingAfterBreak="0">
    <w:nsid w:val="323842B1"/>
    <w:multiLevelType w:val="hybridMultilevel"/>
    <w:tmpl w:val="7692581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3458607A"/>
    <w:multiLevelType w:val="hybridMultilevel"/>
    <w:tmpl w:val="B0925D6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38276247"/>
    <w:multiLevelType w:val="hybridMultilevel"/>
    <w:tmpl w:val="45428A34"/>
    <w:lvl w:ilvl="0" w:tplc="4FDC2FE2">
      <w:start w:val="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38C22305"/>
    <w:multiLevelType w:val="multilevel"/>
    <w:tmpl w:val="7F76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B2B0EC6"/>
    <w:multiLevelType w:val="hybridMultilevel"/>
    <w:tmpl w:val="FB7A2B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3BA32E98"/>
    <w:multiLevelType w:val="hybridMultilevel"/>
    <w:tmpl w:val="86CA5CC6"/>
    <w:lvl w:ilvl="0" w:tplc="340A0003">
      <w:start w:val="1"/>
      <w:numFmt w:val="bullet"/>
      <w:lvlText w:val="o"/>
      <w:lvlJc w:val="left"/>
      <w:pPr>
        <w:ind w:left="3684" w:hanging="360"/>
      </w:pPr>
      <w:rPr>
        <w:rFonts w:ascii="Courier New" w:hAnsi="Courier New" w:cs="Courier New" w:hint="default"/>
      </w:rPr>
    </w:lvl>
    <w:lvl w:ilvl="1" w:tplc="340A0003" w:tentative="1">
      <w:start w:val="1"/>
      <w:numFmt w:val="bullet"/>
      <w:lvlText w:val="o"/>
      <w:lvlJc w:val="left"/>
      <w:pPr>
        <w:ind w:left="4404" w:hanging="360"/>
      </w:pPr>
      <w:rPr>
        <w:rFonts w:ascii="Courier New" w:hAnsi="Courier New" w:cs="Courier New" w:hint="default"/>
      </w:rPr>
    </w:lvl>
    <w:lvl w:ilvl="2" w:tplc="340A0005" w:tentative="1">
      <w:start w:val="1"/>
      <w:numFmt w:val="bullet"/>
      <w:lvlText w:val=""/>
      <w:lvlJc w:val="left"/>
      <w:pPr>
        <w:ind w:left="5124" w:hanging="360"/>
      </w:pPr>
      <w:rPr>
        <w:rFonts w:ascii="Wingdings" w:hAnsi="Wingdings" w:hint="default"/>
      </w:rPr>
    </w:lvl>
    <w:lvl w:ilvl="3" w:tplc="340A0001" w:tentative="1">
      <w:start w:val="1"/>
      <w:numFmt w:val="bullet"/>
      <w:lvlText w:val=""/>
      <w:lvlJc w:val="left"/>
      <w:pPr>
        <w:ind w:left="5844" w:hanging="360"/>
      </w:pPr>
      <w:rPr>
        <w:rFonts w:ascii="Symbol" w:hAnsi="Symbol" w:hint="default"/>
      </w:rPr>
    </w:lvl>
    <w:lvl w:ilvl="4" w:tplc="340A0003" w:tentative="1">
      <w:start w:val="1"/>
      <w:numFmt w:val="bullet"/>
      <w:lvlText w:val="o"/>
      <w:lvlJc w:val="left"/>
      <w:pPr>
        <w:ind w:left="6564" w:hanging="360"/>
      </w:pPr>
      <w:rPr>
        <w:rFonts w:ascii="Courier New" w:hAnsi="Courier New" w:cs="Courier New" w:hint="default"/>
      </w:rPr>
    </w:lvl>
    <w:lvl w:ilvl="5" w:tplc="340A0005" w:tentative="1">
      <w:start w:val="1"/>
      <w:numFmt w:val="bullet"/>
      <w:lvlText w:val=""/>
      <w:lvlJc w:val="left"/>
      <w:pPr>
        <w:ind w:left="7284" w:hanging="360"/>
      </w:pPr>
      <w:rPr>
        <w:rFonts w:ascii="Wingdings" w:hAnsi="Wingdings" w:hint="default"/>
      </w:rPr>
    </w:lvl>
    <w:lvl w:ilvl="6" w:tplc="340A0001" w:tentative="1">
      <w:start w:val="1"/>
      <w:numFmt w:val="bullet"/>
      <w:lvlText w:val=""/>
      <w:lvlJc w:val="left"/>
      <w:pPr>
        <w:ind w:left="8004" w:hanging="360"/>
      </w:pPr>
      <w:rPr>
        <w:rFonts w:ascii="Symbol" w:hAnsi="Symbol" w:hint="default"/>
      </w:rPr>
    </w:lvl>
    <w:lvl w:ilvl="7" w:tplc="340A0003" w:tentative="1">
      <w:start w:val="1"/>
      <w:numFmt w:val="bullet"/>
      <w:lvlText w:val="o"/>
      <w:lvlJc w:val="left"/>
      <w:pPr>
        <w:ind w:left="8724" w:hanging="360"/>
      </w:pPr>
      <w:rPr>
        <w:rFonts w:ascii="Courier New" w:hAnsi="Courier New" w:cs="Courier New" w:hint="default"/>
      </w:rPr>
    </w:lvl>
    <w:lvl w:ilvl="8" w:tplc="340A0005" w:tentative="1">
      <w:start w:val="1"/>
      <w:numFmt w:val="bullet"/>
      <w:lvlText w:val=""/>
      <w:lvlJc w:val="left"/>
      <w:pPr>
        <w:ind w:left="9444" w:hanging="360"/>
      </w:pPr>
      <w:rPr>
        <w:rFonts w:ascii="Wingdings" w:hAnsi="Wingdings" w:hint="default"/>
      </w:rPr>
    </w:lvl>
  </w:abstractNum>
  <w:abstractNum w:abstractNumId="41" w15:restartNumberingAfterBreak="0">
    <w:nsid w:val="3BFC0581"/>
    <w:multiLevelType w:val="hybridMultilevel"/>
    <w:tmpl w:val="C584E6E6"/>
    <w:lvl w:ilvl="0" w:tplc="C102DB06">
      <w:numFmt w:val="bullet"/>
      <w:lvlText w:val="•"/>
      <w:lvlJc w:val="left"/>
      <w:pPr>
        <w:ind w:left="1201" w:hanging="397"/>
      </w:pPr>
      <w:rPr>
        <w:rFonts w:ascii="Arial MT" w:eastAsia="Arial MT" w:hAnsi="Arial MT" w:cs="Arial MT" w:hint="default"/>
        <w:color w:val="231F20"/>
        <w:w w:val="173"/>
        <w:sz w:val="24"/>
        <w:szCs w:val="24"/>
        <w:lang w:val="es-ES" w:eastAsia="en-US" w:bidi="ar-SA"/>
      </w:rPr>
    </w:lvl>
    <w:lvl w:ilvl="1" w:tplc="02E6A322">
      <w:numFmt w:val="bullet"/>
      <w:lvlText w:val="•"/>
      <w:lvlJc w:val="left"/>
      <w:pPr>
        <w:ind w:left="2096" w:hanging="397"/>
      </w:pPr>
      <w:rPr>
        <w:rFonts w:hint="default"/>
        <w:lang w:val="es-ES" w:eastAsia="en-US" w:bidi="ar-SA"/>
      </w:rPr>
    </w:lvl>
    <w:lvl w:ilvl="2" w:tplc="C7A6DDC8">
      <w:numFmt w:val="bullet"/>
      <w:lvlText w:val="•"/>
      <w:lvlJc w:val="left"/>
      <w:pPr>
        <w:ind w:left="2992" w:hanging="397"/>
      </w:pPr>
      <w:rPr>
        <w:rFonts w:hint="default"/>
        <w:lang w:val="es-ES" w:eastAsia="en-US" w:bidi="ar-SA"/>
      </w:rPr>
    </w:lvl>
    <w:lvl w:ilvl="3" w:tplc="F4864212">
      <w:numFmt w:val="bullet"/>
      <w:lvlText w:val="•"/>
      <w:lvlJc w:val="left"/>
      <w:pPr>
        <w:ind w:left="3888" w:hanging="397"/>
      </w:pPr>
      <w:rPr>
        <w:rFonts w:hint="default"/>
        <w:lang w:val="es-ES" w:eastAsia="en-US" w:bidi="ar-SA"/>
      </w:rPr>
    </w:lvl>
    <w:lvl w:ilvl="4" w:tplc="2368D4F8">
      <w:numFmt w:val="bullet"/>
      <w:lvlText w:val="•"/>
      <w:lvlJc w:val="left"/>
      <w:pPr>
        <w:ind w:left="4784" w:hanging="397"/>
      </w:pPr>
      <w:rPr>
        <w:rFonts w:hint="default"/>
        <w:lang w:val="es-ES" w:eastAsia="en-US" w:bidi="ar-SA"/>
      </w:rPr>
    </w:lvl>
    <w:lvl w:ilvl="5" w:tplc="D86A1DD0">
      <w:numFmt w:val="bullet"/>
      <w:lvlText w:val="•"/>
      <w:lvlJc w:val="left"/>
      <w:pPr>
        <w:ind w:left="5680" w:hanging="397"/>
      </w:pPr>
      <w:rPr>
        <w:rFonts w:hint="default"/>
        <w:lang w:val="es-ES" w:eastAsia="en-US" w:bidi="ar-SA"/>
      </w:rPr>
    </w:lvl>
    <w:lvl w:ilvl="6" w:tplc="1354E81C">
      <w:numFmt w:val="bullet"/>
      <w:lvlText w:val="•"/>
      <w:lvlJc w:val="left"/>
      <w:pPr>
        <w:ind w:left="6576" w:hanging="397"/>
      </w:pPr>
      <w:rPr>
        <w:rFonts w:hint="default"/>
        <w:lang w:val="es-ES" w:eastAsia="en-US" w:bidi="ar-SA"/>
      </w:rPr>
    </w:lvl>
    <w:lvl w:ilvl="7" w:tplc="06AEB71A">
      <w:numFmt w:val="bullet"/>
      <w:lvlText w:val="•"/>
      <w:lvlJc w:val="left"/>
      <w:pPr>
        <w:ind w:left="7472" w:hanging="397"/>
      </w:pPr>
      <w:rPr>
        <w:rFonts w:hint="default"/>
        <w:lang w:val="es-ES" w:eastAsia="en-US" w:bidi="ar-SA"/>
      </w:rPr>
    </w:lvl>
    <w:lvl w:ilvl="8" w:tplc="DD1E4C86">
      <w:numFmt w:val="bullet"/>
      <w:lvlText w:val="•"/>
      <w:lvlJc w:val="left"/>
      <w:pPr>
        <w:ind w:left="8368" w:hanging="397"/>
      </w:pPr>
      <w:rPr>
        <w:rFonts w:hint="default"/>
        <w:lang w:val="es-ES" w:eastAsia="en-US" w:bidi="ar-SA"/>
      </w:rPr>
    </w:lvl>
  </w:abstractNum>
  <w:abstractNum w:abstractNumId="42" w15:restartNumberingAfterBreak="0">
    <w:nsid w:val="41E64AAE"/>
    <w:multiLevelType w:val="hybridMultilevel"/>
    <w:tmpl w:val="0FAEFC38"/>
    <w:lvl w:ilvl="0" w:tplc="9AE0F13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4664308F"/>
    <w:multiLevelType w:val="hybridMultilevel"/>
    <w:tmpl w:val="3B48A3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470E1CD5"/>
    <w:multiLevelType w:val="hybridMultilevel"/>
    <w:tmpl w:val="3B0A7AB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4CA05A22"/>
    <w:multiLevelType w:val="hybridMultilevel"/>
    <w:tmpl w:val="1298C59C"/>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6" w15:restartNumberingAfterBreak="0">
    <w:nsid w:val="4F286D74"/>
    <w:multiLevelType w:val="hybridMultilevel"/>
    <w:tmpl w:val="A006803C"/>
    <w:lvl w:ilvl="0" w:tplc="340A0001">
      <w:start w:val="1"/>
      <w:numFmt w:val="bullet"/>
      <w:lvlText w:val=""/>
      <w:lvlJc w:val="left"/>
      <w:pPr>
        <w:ind w:left="753" w:hanging="360"/>
      </w:pPr>
      <w:rPr>
        <w:rFonts w:ascii="Symbol" w:hAnsi="Symbol" w:hint="default"/>
      </w:rPr>
    </w:lvl>
    <w:lvl w:ilvl="1" w:tplc="340A0003" w:tentative="1">
      <w:start w:val="1"/>
      <w:numFmt w:val="bullet"/>
      <w:lvlText w:val="o"/>
      <w:lvlJc w:val="left"/>
      <w:pPr>
        <w:ind w:left="1473" w:hanging="360"/>
      </w:pPr>
      <w:rPr>
        <w:rFonts w:ascii="Courier New" w:hAnsi="Courier New" w:cs="Courier New" w:hint="default"/>
      </w:rPr>
    </w:lvl>
    <w:lvl w:ilvl="2" w:tplc="340A0005" w:tentative="1">
      <w:start w:val="1"/>
      <w:numFmt w:val="bullet"/>
      <w:lvlText w:val=""/>
      <w:lvlJc w:val="left"/>
      <w:pPr>
        <w:ind w:left="2193" w:hanging="360"/>
      </w:pPr>
      <w:rPr>
        <w:rFonts w:ascii="Wingdings" w:hAnsi="Wingdings" w:hint="default"/>
      </w:rPr>
    </w:lvl>
    <w:lvl w:ilvl="3" w:tplc="340A0001" w:tentative="1">
      <w:start w:val="1"/>
      <w:numFmt w:val="bullet"/>
      <w:lvlText w:val=""/>
      <w:lvlJc w:val="left"/>
      <w:pPr>
        <w:ind w:left="2913" w:hanging="360"/>
      </w:pPr>
      <w:rPr>
        <w:rFonts w:ascii="Symbol" w:hAnsi="Symbol" w:hint="default"/>
      </w:rPr>
    </w:lvl>
    <w:lvl w:ilvl="4" w:tplc="340A0003" w:tentative="1">
      <w:start w:val="1"/>
      <w:numFmt w:val="bullet"/>
      <w:lvlText w:val="o"/>
      <w:lvlJc w:val="left"/>
      <w:pPr>
        <w:ind w:left="3633" w:hanging="360"/>
      </w:pPr>
      <w:rPr>
        <w:rFonts w:ascii="Courier New" w:hAnsi="Courier New" w:cs="Courier New" w:hint="default"/>
      </w:rPr>
    </w:lvl>
    <w:lvl w:ilvl="5" w:tplc="340A0005" w:tentative="1">
      <w:start w:val="1"/>
      <w:numFmt w:val="bullet"/>
      <w:lvlText w:val=""/>
      <w:lvlJc w:val="left"/>
      <w:pPr>
        <w:ind w:left="4353" w:hanging="360"/>
      </w:pPr>
      <w:rPr>
        <w:rFonts w:ascii="Wingdings" w:hAnsi="Wingdings" w:hint="default"/>
      </w:rPr>
    </w:lvl>
    <w:lvl w:ilvl="6" w:tplc="340A0001" w:tentative="1">
      <w:start w:val="1"/>
      <w:numFmt w:val="bullet"/>
      <w:lvlText w:val=""/>
      <w:lvlJc w:val="left"/>
      <w:pPr>
        <w:ind w:left="5073" w:hanging="360"/>
      </w:pPr>
      <w:rPr>
        <w:rFonts w:ascii="Symbol" w:hAnsi="Symbol" w:hint="default"/>
      </w:rPr>
    </w:lvl>
    <w:lvl w:ilvl="7" w:tplc="340A0003" w:tentative="1">
      <w:start w:val="1"/>
      <w:numFmt w:val="bullet"/>
      <w:lvlText w:val="o"/>
      <w:lvlJc w:val="left"/>
      <w:pPr>
        <w:ind w:left="5793" w:hanging="360"/>
      </w:pPr>
      <w:rPr>
        <w:rFonts w:ascii="Courier New" w:hAnsi="Courier New" w:cs="Courier New" w:hint="default"/>
      </w:rPr>
    </w:lvl>
    <w:lvl w:ilvl="8" w:tplc="340A0005" w:tentative="1">
      <w:start w:val="1"/>
      <w:numFmt w:val="bullet"/>
      <w:lvlText w:val=""/>
      <w:lvlJc w:val="left"/>
      <w:pPr>
        <w:ind w:left="6513" w:hanging="360"/>
      </w:pPr>
      <w:rPr>
        <w:rFonts w:ascii="Wingdings" w:hAnsi="Wingdings" w:hint="default"/>
      </w:rPr>
    </w:lvl>
  </w:abstractNum>
  <w:abstractNum w:abstractNumId="47" w15:restartNumberingAfterBreak="0">
    <w:nsid w:val="4FB80872"/>
    <w:multiLevelType w:val="hybridMultilevel"/>
    <w:tmpl w:val="5FA234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52A413F3"/>
    <w:multiLevelType w:val="hybridMultilevel"/>
    <w:tmpl w:val="6C265D24"/>
    <w:lvl w:ilvl="0" w:tplc="340A0003">
      <w:start w:val="1"/>
      <w:numFmt w:val="bullet"/>
      <w:lvlText w:val="o"/>
      <w:lvlJc w:val="left"/>
      <w:pPr>
        <w:ind w:left="3684" w:hanging="360"/>
      </w:pPr>
      <w:rPr>
        <w:rFonts w:ascii="Courier New" w:hAnsi="Courier New" w:cs="Courier New" w:hint="default"/>
      </w:rPr>
    </w:lvl>
    <w:lvl w:ilvl="1" w:tplc="340A0003" w:tentative="1">
      <w:start w:val="1"/>
      <w:numFmt w:val="bullet"/>
      <w:lvlText w:val="o"/>
      <w:lvlJc w:val="left"/>
      <w:pPr>
        <w:ind w:left="4404" w:hanging="360"/>
      </w:pPr>
      <w:rPr>
        <w:rFonts w:ascii="Courier New" w:hAnsi="Courier New" w:cs="Courier New" w:hint="default"/>
      </w:rPr>
    </w:lvl>
    <w:lvl w:ilvl="2" w:tplc="340A0005" w:tentative="1">
      <w:start w:val="1"/>
      <w:numFmt w:val="bullet"/>
      <w:lvlText w:val=""/>
      <w:lvlJc w:val="left"/>
      <w:pPr>
        <w:ind w:left="5124" w:hanging="360"/>
      </w:pPr>
      <w:rPr>
        <w:rFonts w:ascii="Wingdings" w:hAnsi="Wingdings" w:hint="default"/>
      </w:rPr>
    </w:lvl>
    <w:lvl w:ilvl="3" w:tplc="340A0001" w:tentative="1">
      <w:start w:val="1"/>
      <w:numFmt w:val="bullet"/>
      <w:lvlText w:val=""/>
      <w:lvlJc w:val="left"/>
      <w:pPr>
        <w:ind w:left="5844" w:hanging="360"/>
      </w:pPr>
      <w:rPr>
        <w:rFonts w:ascii="Symbol" w:hAnsi="Symbol" w:hint="default"/>
      </w:rPr>
    </w:lvl>
    <w:lvl w:ilvl="4" w:tplc="340A0003" w:tentative="1">
      <w:start w:val="1"/>
      <w:numFmt w:val="bullet"/>
      <w:lvlText w:val="o"/>
      <w:lvlJc w:val="left"/>
      <w:pPr>
        <w:ind w:left="6564" w:hanging="360"/>
      </w:pPr>
      <w:rPr>
        <w:rFonts w:ascii="Courier New" w:hAnsi="Courier New" w:cs="Courier New" w:hint="default"/>
      </w:rPr>
    </w:lvl>
    <w:lvl w:ilvl="5" w:tplc="340A0005" w:tentative="1">
      <w:start w:val="1"/>
      <w:numFmt w:val="bullet"/>
      <w:lvlText w:val=""/>
      <w:lvlJc w:val="left"/>
      <w:pPr>
        <w:ind w:left="7284" w:hanging="360"/>
      </w:pPr>
      <w:rPr>
        <w:rFonts w:ascii="Wingdings" w:hAnsi="Wingdings" w:hint="default"/>
      </w:rPr>
    </w:lvl>
    <w:lvl w:ilvl="6" w:tplc="340A0001" w:tentative="1">
      <w:start w:val="1"/>
      <w:numFmt w:val="bullet"/>
      <w:lvlText w:val=""/>
      <w:lvlJc w:val="left"/>
      <w:pPr>
        <w:ind w:left="8004" w:hanging="360"/>
      </w:pPr>
      <w:rPr>
        <w:rFonts w:ascii="Symbol" w:hAnsi="Symbol" w:hint="default"/>
      </w:rPr>
    </w:lvl>
    <w:lvl w:ilvl="7" w:tplc="340A0003" w:tentative="1">
      <w:start w:val="1"/>
      <w:numFmt w:val="bullet"/>
      <w:lvlText w:val="o"/>
      <w:lvlJc w:val="left"/>
      <w:pPr>
        <w:ind w:left="8724" w:hanging="360"/>
      </w:pPr>
      <w:rPr>
        <w:rFonts w:ascii="Courier New" w:hAnsi="Courier New" w:cs="Courier New" w:hint="default"/>
      </w:rPr>
    </w:lvl>
    <w:lvl w:ilvl="8" w:tplc="340A0005" w:tentative="1">
      <w:start w:val="1"/>
      <w:numFmt w:val="bullet"/>
      <w:lvlText w:val=""/>
      <w:lvlJc w:val="left"/>
      <w:pPr>
        <w:ind w:left="9444" w:hanging="360"/>
      </w:pPr>
      <w:rPr>
        <w:rFonts w:ascii="Wingdings" w:hAnsi="Wingdings" w:hint="default"/>
      </w:rPr>
    </w:lvl>
  </w:abstractNum>
  <w:abstractNum w:abstractNumId="49" w15:restartNumberingAfterBreak="0">
    <w:nsid w:val="53A64E84"/>
    <w:multiLevelType w:val="multilevel"/>
    <w:tmpl w:val="C6F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FF7CFD"/>
    <w:multiLevelType w:val="hybridMultilevel"/>
    <w:tmpl w:val="2C64471A"/>
    <w:lvl w:ilvl="0" w:tplc="083683F0">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1" w15:restartNumberingAfterBreak="0">
    <w:nsid w:val="582C58B7"/>
    <w:multiLevelType w:val="hybridMultilevel"/>
    <w:tmpl w:val="58147F8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8451E01"/>
    <w:multiLevelType w:val="hybridMultilevel"/>
    <w:tmpl w:val="92FC41B2"/>
    <w:lvl w:ilvl="0" w:tplc="340A0001">
      <w:start w:val="1"/>
      <w:numFmt w:val="bullet"/>
      <w:lvlText w:val=""/>
      <w:lvlJc w:val="left"/>
      <w:pPr>
        <w:ind w:left="1472" w:hanging="360"/>
      </w:pPr>
      <w:rPr>
        <w:rFonts w:ascii="Symbol" w:hAnsi="Symbol" w:hint="default"/>
      </w:rPr>
    </w:lvl>
    <w:lvl w:ilvl="1" w:tplc="340A0003" w:tentative="1">
      <w:start w:val="1"/>
      <w:numFmt w:val="bullet"/>
      <w:lvlText w:val="o"/>
      <w:lvlJc w:val="left"/>
      <w:pPr>
        <w:ind w:left="2192" w:hanging="360"/>
      </w:pPr>
      <w:rPr>
        <w:rFonts w:ascii="Courier New" w:hAnsi="Courier New" w:cs="Courier New" w:hint="default"/>
      </w:rPr>
    </w:lvl>
    <w:lvl w:ilvl="2" w:tplc="340A0005" w:tentative="1">
      <w:start w:val="1"/>
      <w:numFmt w:val="bullet"/>
      <w:lvlText w:val=""/>
      <w:lvlJc w:val="left"/>
      <w:pPr>
        <w:ind w:left="2912" w:hanging="360"/>
      </w:pPr>
      <w:rPr>
        <w:rFonts w:ascii="Wingdings" w:hAnsi="Wingdings" w:hint="default"/>
      </w:rPr>
    </w:lvl>
    <w:lvl w:ilvl="3" w:tplc="340A0001" w:tentative="1">
      <w:start w:val="1"/>
      <w:numFmt w:val="bullet"/>
      <w:lvlText w:val=""/>
      <w:lvlJc w:val="left"/>
      <w:pPr>
        <w:ind w:left="3632" w:hanging="360"/>
      </w:pPr>
      <w:rPr>
        <w:rFonts w:ascii="Symbol" w:hAnsi="Symbol" w:hint="default"/>
      </w:rPr>
    </w:lvl>
    <w:lvl w:ilvl="4" w:tplc="340A0003" w:tentative="1">
      <w:start w:val="1"/>
      <w:numFmt w:val="bullet"/>
      <w:lvlText w:val="o"/>
      <w:lvlJc w:val="left"/>
      <w:pPr>
        <w:ind w:left="4352" w:hanging="360"/>
      </w:pPr>
      <w:rPr>
        <w:rFonts w:ascii="Courier New" w:hAnsi="Courier New" w:cs="Courier New" w:hint="default"/>
      </w:rPr>
    </w:lvl>
    <w:lvl w:ilvl="5" w:tplc="340A0005" w:tentative="1">
      <w:start w:val="1"/>
      <w:numFmt w:val="bullet"/>
      <w:lvlText w:val=""/>
      <w:lvlJc w:val="left"/>
      <w:pPr>
        <w:ind w:left="5072" w:hanging="360"/>
      </w:pPr>
      <w:rPr>
        <w:rFonts w:ascii="Wingdings" w:hAnsi="Wingdings" w:hint="default"/>
      </w:rPr>
    </w:lvl>
    <w:lvl w:ilvl="6" w:tplc="340A0001" w:tentative="1">
      <w:start w:val="1"/>
      <w:numFmt w:val="bullet"/>
      <w:lvlText w:val=""/>
      <w:lvlJc w:val="left"/>
      <w:pPr>
        <w:ind w:left="5792" w:hanging="360"/>
      </w:pPr>
      <w:rPr>
        <w:rFonts w:ascii="Symbol" w:hAnsi="Symbol" w:hint="default"/>
      </w:rPr>
    </w:lvl>
    <w:lvl w:ilvl="7" w:tplc="340A0003" w:tentative="1">
      <w:start w:val="1"/>
      <w:numFmt w:val="bullet"/>
      <w:lvlText w:val="o"/>
      <w:lvlJc w:val="left"/>
      <w:pPr>
        <w:ind w:left="6512" w:hanging="360"/>
      </w:pPr>
      <w:rPr>
        <w:rFonts w:ascii="Courier New" w:hAnsi="Courier New" w:cs="Courier New" w:hint="default"/>
      </w:rPr>
    </w:lvl>
    <w:lvl w:ilvl="8" w:tplc="340A0005" w:tentative="1">
      <w:start w:val="1"/>
      <w:numFmt w:val="bullet"/>
      <w:lvlText w:val=""/>
      <w:lvlJc w:val="left"/>
      <w:pPr>
        <w:ind w:left="7232" w:hanging="360"/>
      </w:pPr>
      <w:rPr>
        <w:rFonts w:ascii="Wingdings" w:hAnsi="Wingdings" w:hint="default"/>
      </w:rPr>
    </w:lvl>
  </w:abstractNum>
  <w:abstractNum w:abstractNumId="53" w15:restartNumberingAfterBreak="0">
    <w:nsid w:val="591256DE"/>
    <w:multiLevelType w:val="hybridMultilevel"/>
    <w:tmpl w:val="116485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599C70B1"/>
    <w:multiLevelType w:val="hybridMultilevel"/>
    <w:tmpl w:val="9D8A35B6"/>
    <w:lvl w:ilvl="0" w:tplc="4FDC2FE2">
      <w:start w:val="6"/>
      <w:numFmt w:val="bullet"/>
      <w:lvlText w:val="-"/>
      <w:lvlJc w:val="left"/>
      <w:pPr>
        <w:ind w:left="720" w:hanging="360"/>
      </w:pPr>
      <w:rPr>
        <w:rFonts w:ascii="Calibri" w:eastAsiaTheme="minorHAnsi" w:hAnsi="Calibri" w:cs="Calibri" w:hint="default"/>
      </w:rPr>
    </w:lvl>
    <w:lvl w:ilvl="1" w:tplc="05EA3840">
      <w:numFmt w:val="bullet"/>
      <w:lvlText w:val="-"/>
      <w:lvlJc w:val="left"/>
      <w:pPr>
        <w:ind w:left="1440" w:hanging="360"/>
      </w:pPr>
      <w:rPr>
        <w:rFonts w:ascii="Arial MT" w:eastAsia="Arial MT" w:hAnsi="Arial MT" w:cs="Arial MT" w:hint="default"/>
        <w:color w:val="FF0000"/>
        <w:w w:val="99"/>
        <w:sz w:val="24"/>
        <w:szCs w:val="24"/>
        <w:lang w:val="es-ES" w:eastAsia="en-US" w:bidi="ar-SA"/>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59BB1F49"/>
    <w:multiLevelType w:val="multilevel"/>
    <w:tmpl w:val="1CAAF242"/>
    <w:lvl w:ilvl="0">
      <w:start w:val="1"/>
      <w:numFmt w:val="lowerLetter"/>
      <w:lvlText w:val="%1)"/>
      <w:lvlJc w:val="left"/>
      <w:pPr>
        <w:ind w:left="634" w:hanging="397"/>
      </w:pPr>
      <w:rPr>
        <w:rFonts w:ascii="Arial MT" w:eastAsia="Arial MT" w:hAnsi="Arial MT" w:cs="Arial MT" w:hint="default"/>
        <w:color w:val="231F20"/>
        <w:w w:val="75"/>
        <w:sz w:val="24"/>
        <w:szCs w:val="24"/>
        <w:lang w:val="es-ES" w:eastAsia="en-US" w:bidi="ar-SA"/>
      </w:rPr>
    </w:lvl>
    <w:lvl w:ilvl="1">
      <w:start w:val="1"/>
      <w:numFmt w:val="decimal"/>
      <w:lvlText w:val="%2"/>
      <w:lvlJc w:val="left"/>
      <w:pPr>
        <w:ind w:left="1201" w:hanging="397"/>
      </w:pPr>
      <w:rPr>
        <w:rFonts w:ascii="Arial MT" w:eastAsia="Arial MT" w:hAnsi="Arial MT" w:cs="Arial MT" w:hint="default"/>
        <w:color w:val="FF0000"/>
        <w:w w:val="79"/>
        <w:sz w:val="24"/>
        <w:szCs w:val="24"/>
        <w:lang w:val="es-ES" w:eastAsia="en-US" w:bidi="ar-SA"/>
      </w:rPr>
    </w:lvl>
    <w:lvl w:ilvl="2">
      <w:start w:val="1"/>
      <w:numFmt w:val="decimal"/>
      <w:lvlText w:val="%2.%3."/>
      <w:lvlJc w:val="left"/>
      <w:pPr>
        <w:ind w:left="1594" w:hanging="394"/>
      </w:pPr>
      <w:rPr>
        <w:rFonts w:ascii="Arial MT" w:eastAsia="Arial MT" w:hAnsi="Arial MT" w:cs="Arial MT" w:hint="default"/>
        <w:color w:val="FF0000"/>
        <w:w w:val="79"/>
        <w:sz w:val="24"/>
        <w:szCs w:val="24"/>
        <w:lang w:val="es-ES" w:eastAsia="en-US" w:bidi="ar-SA"/>
      </w:rPr>
    </w:lvl>
    <w:lvl w:ilvl="3">
      <w:start w:val="1"/>
      <w:numFmt w:val="decimal"/>
      <w:lvlText w:val="%2.%3.%4."/>
      <w:lvlJc w:val="left"/>
      <w:pPr>
        <w:ind w:left="2244" w:hanging="647"/>
      </w:pPr>
      <w:rPr>
        <w:rFonts w:ascii="Arial MT" w:eastAsia="Arial MT" w:hAnsi="Arial MT" w:cs="Arial MT" w:hint="default"/>
        <w:color w:val="FF0000"/>
        <w:w w:val="79"/>
        <w:sz w:val="24"/>
        <w:szCs w:val="24"/>
        <w:lang w:val="es-ES" w:eastAsia="en-US" w:bidi="ar-SA"/>
      </w:rPr>
    </w:lvl>
    <w:lvl w:ilvl="4">
      <w:start w:val="1"/>
      <w:numFmt w:val="decimal"/>
      <w:lvlText w:val="%2.%3.%4.%5."/>
      <w:lvlJc w:val="left"/>
      <w:pPr>
        <w:ind w:left="2964" w:hanging="686"/>
      </w:pPr>
      <w:rPr>
        <w:rFonts w:ascii="Arial MT" w:eastAsia="Arial MT" w:hAnsi="Arial MT" w:cs="Arial MT" w:hint="default"/>
        <w:color w:val="FF0000"/>
        <w:w w:val="79"/>
        <w:sz w:val="24"/>
        <w:szCs w:val="24"/>
        <w:lang w:val="es-ES" w:eastAsia="en-US" w:bidi="ar-SA"/>
      </w:rPr>
    </w:lvl>
    <w:lvl w:ilvl="5">
      <w:start w:val="1"/>
      <w:numFmt w:val="decimal"/>
      <w:lvlText w:val="%2.%3.%4.%5.%6."/>
      <w:lvlJc w:val="left"/>
      <w:pPr>
        <w:ind w:left="3811" w:hanging="853"/>
      </w:pPr>
      <w:rPr>
        <w:rFonts w:ascii="Arial MT" w:eastAsia="Arial MT" w:hAnsi="Arial MT" w:cs="Arial MT" w:hint="default"/>
        <w:color w:val="FF0000"/>
        <w:w w:val="79"/>
        <w:sz w:val="24"/>
        <w:szCs w:val="24"/>
        <w:lang w:val="es-ES" w:eastAsia="en-US" w:bidi="ar-SA"/>
      </w:rPr>
    </w:lvl>
    <w:lvl w:ilvl="6">
      <w:numFmt w:val="bullet"/>
      <w:lvlText w:val="•"/>
      <w:lvlJc w:val="left"/>
      <w:pPr>
        <w:ind w:left="5088" w:hanging="853"/>
      </w:pPr>
      <w:rPr>
        <w:rFonts w:hint="default"/>
        <w:lang w:val="es-ES" w:eastAsia="en-US" w:bidi="ar-SA"/>
      </w:rPr>
    </w:lvl>
    <w:lvl w:ilvl="7">
      <w:numFmt w:val="bullet"/>
      <w:lvlText w:val="•"/>
      <w:lvlJc w:val="left"/>
      <w:pPr>
        <w:ind w:left="6356" w:hanging="853"/>
      </w:pPr>
      <w:rPr>
        <w:rFonts w:hint="default"/>
        <w:lang w:val="es-ES" w:eastAsia="en-US" w:bidi="ar-SA"/>
      </w:rPr>
    </w:lvl>
    <w:lvl w:ilvl="8">
      <w:numFmt w:val="bullet"/>
      <w:lvlText w:val="•"/>
      <w:lvlJc w:val="left"/>
      <w:pPr>
        <w:ind w:left="7624" w:hanging="853"/>
      </w:pPr>
      <w:rPr>
        <w:rFonts w:hint="default"/>
        <w:lang w:val="es-ES" w:eastAsia="en-US" w:bidi="ar-SA"/>
      </w:rPr>
    </w:lvl>
  </w:abstractNum>
  <w:abstractNum w:abstractNumId="56" w15:restartNumberingAfterBreak="0">
    <w:nsid w:val="5CF60821"/>
    <w:multiLevelType w:val="hybridMultilevel"/>
    <w:tmpl w:val="A4A4D8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5F3714A0"/>
    <w:multiLevelType w:val="hybridMultilevel"/>
    <w:tmpl w:val="D52C71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00B6020"/>
    <w:multiLevelType w:val="multilevel"/>
    <w:tmpl w:val="F67ECC32"/>
    <w:lvl w:ilvl="0">
      <w:start w:val="6"/>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1653109"/>
    <w:multiLevelType w:val="hybridMultilevel"/>
    <w:tmpl w:val="CAE2E990"/>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0" w15:restartNumberingAfterBreak="0">
    <w:nsid w:val="61B76476"/>
    <w:multiLevelType w:val="hybridMultilevel"/>
    <w:tmpl w:val="E1A62690"/>
    <w:lvl w:ilvl="0" w:tplc="853EFB50">
      <w:start w:val="1"/>
      <w:numFmt w:val="upp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1" w15:restartNumberingAfterBreak="0">
    <w:nsid w:val="61DC6FD6"/>
    <w:multiLevelType w:val="hybridMultilevel"/>
    <w:tmpl w:val="537E846A"/>
    <w:lvl w:ilvl="0" w:tplc="340A0001">
      <w:start w:val="1"/>
      <w:numFmt w:val="bullet"/>
      <w:lvlText w:val=""/>
      <w:lvlJc w:val="left"/>
      <w:pPr>
        <w:ind w:left="776" w:hanging="360"/>
      </w:pPr>
      <w:rPr>
        <w:rFonts w:ascii="Symbol" w:hAnsi="Symbol"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62" w15:restartNumberingAfterBreak="0">
    <w:nsid w:val="64596F3B"/>
    <w:multiLevelType w:val="hybridMultilevel"/>
    <w:tmpl w:val="01B281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602338E"/>
    <w:multiLevelType w:val="hybridMultilevel"/>
    <w:tmpl w:val="2954DCA8"/>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6A25636B"/>
    <w:multiLevelType w:val="hybridMultilevel"/>
    <w:tmpl w:val="FD6E1052"/>
    <w:lvl w:ilvl="0" w:tplc="59D6C71C">
      <w:numFmt w:val="bullet"/>
      <w:lvlText w:val="-"/>
      <w:lvlJc w:val="left"/>
      <w:pPr>
        <w:ind w:left="1201" w:hanging="397"/>
      </w:pPr>
      <w:rPr>
        <w:rFonts w:ascii="Arial MT" w:eastAsia="Arial MT" w:hAnsi="Arial MT" w:cs="Arial MT" w:hint="default"/>
        <w:color w:val="auto"/>
        <w:w w:val="99"/>
        <w:sz w:val="24"/>
        <w:szCs w:val="24"/>
        <w:lang w:val="es-ES" w:eastAsia="en-US" w:bidi="ar-SA"/>
      </w:rPr>
    </w:lvl>
    <w:lvl w:ilvl="1" w:tplc="AF68D43A">
      <w:numFmt w:val="bullet"/>
      <w:lvlText w:val="•"/>
      <w:lvlJc w:val="left"/>
      <w:pPr>
        <w:ind w:left="2096" w:hanging="397"/>
      </w:pPr>
      <w:rPr>
        <w:rFonts w:hint="default"/>
        <w:lang w:val="es-ES" w:eastAsia="en-US" w:bidi="ar-SA"/>
      </w:rPr>
    </w:lvl>
    <w:lvl w:ilvl="2" w:tplc="4BD48F90">
      <w:numFmt w:val="bullet"/>
      <w:lvlText w:val="•"/>
      <w:lvlJc w:val="left"/>
      <w:pPr>
        <w:ind w:left="2992" w:hanging="397"/>
      </w:pPr>
      <w:rPr>
        <w:rFonts w:hint="default"/>
        <w:lang w:val="es-ES" w:eastAsia="en-US" w:bidi="ar-SA"/>
      </w:rPr>
    </w:lvl>
    <w:lvl w:ilvl="3" w:tplc="04800C9C">
      <w:numFmt w:val="bullet"/>
      <w:lvlText w:val="•"/>
      <w:lvlJc w:val="left"/>
      <w:pPr>
        <w:ind w:left="3888" w:hanging="397"/>
      </w:pPr>
      <w:rPr>
        <w:rFonts w:hint="default"/>
        <w:lang w:val="es-ES" w:eastAsia="en-US" w:bidi="ar-SA"/>
      </w:rPr>
    </w:lvl>
    <w:lvl w:ilvl="4" w:tplc="21B0A4CE">
      <w:numFmt w:val="bullet"/>
      <w:lvlText w:val="•"/>
      <w:lvlJc w:val="left"/>
      <w:pPr>
        <w:ind w:left="4784" w:hanging="397"/>
      </w:pPr>
      <w:rPr>
        <w:rFonts w:hint="default"/>
        <w:lang w:val="es-ES" w:eastAsia="en-US" w:bidi="ar-SA"/>
      </w:rPr>
    </w:lvl>
    <w:lvl w:ilvl="5" w:tplc="18421234">
      <w:numFmt w:val="bullet"/>
      <w:lvlText w:val="•"/>
      <w:lvlJc w:val="left"/>
      <w:pPr>
        <w:ind w:left="5680" w:hanging="397"/>
      </w:pPr>
      <w:rPr>
        <w:rFonts w:hint="default"/>
        <w:lang w:val="es-ES" w:eastAsia="en-US" w:bidi="ar-SA"/>
      </w:rPr>
    </w:lvl>
    <w:lvl w:ilvl="6" w:tplc="D9AC315A">
      <w:numFmt w:val="bullet"/>
      <w:lvlText w:val="•"/>
      <w:lvlJc w:val="left"/>
      <w:pPr>
        <w:ind w:left="6576" w:hanging="397"/>
      </w:pPr>
      <w:rPr>
        <w:rFonts w:hint="default"/>
        <w:lang w:val="es-ES" w:eastAsia="en-US" w:bidi="ar-SA"/>
      </w:rPr>
    </w:lvl>
    <w:lvl w:ilvl="7" w:tplc="A3100832">
      <w:numFmt w:val="bullet"/>
      <w:lvlText w:val="•"/>
      <w:lvlJc w:val="left"/>
      <w:pPr>
        <w:ind w:left="7472" w:hanging="397"/>
      </w:pPr>
      <w:rPr>
        <w:rFonts w:hint="default"/>
        <w:lang w:val="es-ES" w:eastAsia="en-US" w:bidi="ar-SA"/>
      </w:rPr>
    </w:lvl>
    <w:lvl w:ilvl="8" w:tplc="B114F404">
      <w:numFmt w:val="bullet"/>
      <w:lvlText w:val="•"/>
      <w:lvlJc w:val="left"/>
      <w:pPr>
        <w:ind w:left="8368" w:hanging="397"/>
      </w:pPr>
      <w:rPr>
        <w:rFonts w:hint="default"/>
        <w:lang w:val="es-ES" w:eastAsia="en-US" w:bidi="ar-SA"/>
      </w:rPr>
    </w:lvl>
  </w:abstractNum>
  <w:abstractNum w:abstractNumId="65" w15:restartNumberingAfterBreak="0">
    <w:nsid w:val="6DF06279"/>
    <w:multiLevelType w:val="hybridMultilevel"/>
    <w:tmpl w:val="FAAA0D1A"/>
    <w:lvl w:ilvl="0" w:tplc="340A0001">
      <w:start w:val="1"/>
      <w:numFmt w:val="bullet"/>
      <w:lvlText w:val=""/>
      <w:lvlJc w:val="left"/>
      <w:pPr>
        <w:ind w:left="770" w:hanging="360"/>
      </w:pPr>
      <w:rPr>
        <w:rFonts w:ascii="Symbol" w:hAnsi="Symbol"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66" w15:restartNumberingAfterBreak="0">
    <w:nsid w:val="70221F3D"/>
    <w:multiLevelType w:val="hybridMultilevel"/>
    <w:tmpl w:val="4344DCBA"/>
    <w:lvl w:ilvl="0" w:tplc="340A0001">
      <w:start w:val="1"/>
      <w:numFmt w:val="bullet"/>
      <w:lvlText w:val=""/>
      <w:lvlJc w:val="left"/>
      <w:pPr>
        <w:ind w:left="849" w:hanging="360"/>
      </w:pPr>
      <w:rPr>
        <w:rFonts w:ascii="Symbol" w:hAnsi="Symbol" w:hint="default"/>
      </w:rPr>
    </w:lvl>
    <w:lvl w:ilvl="1" w:tplc="340A0003" w:tentative="1">
      <w:start w:val="1"/>
      <w:numFmt w:val="bullet"/>
      <w:lvlText w:val="o"/>
      <w:lvlJc w:val="left"/>
      <w:pPr>
        <w:ind w:left="1569" w:hanging="360"/>
      </w:pPr>
      <w:rPr>
        <w:rFonts w:ascii="Courier New" w:hAnsi="Courier New" w:cs="Courier New" w:hint="default"/>
      </w:rPr>
    </w:lvl>
    <w:lvl w:ilvl="2" w:tplc="340A0005" w:tentative="1">
      <w:start w:val="1"/>
      <w:numFmt w:val="bullet"/>
      <w:lvlText w:val=""/>
      <w:lvlJc w:val="left"/>
      <w:pPr>
        <w:ind w:left="2289" w:hanging="360"/>
      </w:pPr>
      <w:rPr>
        <w:rFonts w:ascii="Wingdings" w:hAnsi="Wingdings" w:hint="default"/>
      </w:rPr>
    </w:lvl>
    <w:lvl w:ilvl="3" w:tplc="340A0001" w:tentative="1">
      <w:start w:val="1"/>
      <w:numFmt w:val="bullet"/>
      <w:lvlText w:val=""/>
      <w:lvlJc w:val="left"/>
      <w:pPr>
        <w:ind w:left="3009" w:hanging="360"/>
      </w:pPr>
      <w:rPr>
        <w:rFonts w:ascii="Symbol" w:hAnsi="Symbol" w:hint="default"/>
      </w:rPr>
    </w:lvl>
    <w:lvl w:ilvl="4" w:tplc="340A0003" w:tentative="1">
      <w:start w:val="1"/>
      <w:numFmt w:val="bullet"/>
      <w:lvlText w:val="o"/>
      <w:lvlJc w:val="left"/>
      <w:pPr>
        <w:ind w:left="3729" w:hanging="360"/>
      </w:pPr>
      <w:rPr>
        <w:rFonts w:ascii="Courier New" w:hAnsi="Courier New" w:cs="Courier New" w:hint="default"/>
      </w:rPr>
    </w:lvl>
    <w:lvl w:ilvl="5" w:tplc="340A0005" w:tentative="1">
      <w:start w:val="1"/>
      <w:numFmt w:val="bullet"/>
      <w:lvlText w:val=""/>
      <w:lvlJc w:val="left"/>
      <w:pPr>
        <w:ind w:left="4449" w:hanging="360"/>
      </w:pPr>
      <w:rPr>
        <w:rFonts w:ascii="Wingdings" w:hAnsi="Wingdings" w:hint="default"/>
      </w:rPr>
    </w:lvl>
    <w:lvl w:ilvl="6" w:tplc="340A0001" w:tentative="1">
      <w:start w:val="1"/>
      <w:numFmt w:val="bullet"/>
      <w:lvlText w:val=""/>
      <w:lvlJc w:val="left"/>
      <w:pPr>
        <w:ind w:left="5169" w:hanging="360"/>
      </w:pPr>
      <w:rPr>
        <w:rFonts w:ascii="Symbol" w:hAnsi="Symbol" w:hint="default"/>
      </w:rPr>
    </w:lvl>
    <w:lvl w:ilvl="7" w:tplc="340A0003" w:tentative="1">
      <w:start w:val="1"/>
      <w:numFmt w:val="bullet"/>
      <w:lvlText w:val="o"/>
      <w:lvlJc w:val="left"/>
      <w:pPr>
        <w:ind w:left="5889" w:hanging="360"/>
      </w:pPr>
      <w:rPr>
        <w:rFonts w:ascii="Courier New" w:hAnsi="Courier New" w:cs="Courier New" w:hint="default"/>
      </w:rPr>
    </w:lvl>
    <w:lvl w:ilvl="8" w:tplc="340A0005" w:tentative="1">
      <w:start w:val="1"/>
      <w:numFmt w:val="bullet"/>
      <w:lvlText w:val=""/>
      <w:lvlJc w:val="left"/>
      <w:pPr>
        <w:ind w:left="6609" w:hanging="360"/>
      </w:pPr>
      <w:rPr>
        <w:rFonts w:ascii="Wingdings" w:hAnsi="Wingdings" w:hint="default"/>
      </w:rPr>
    </w:lvl>
  </w:abstractNum>
  <w:abstractNum w:abstractNumId="67" w15:restartNumberingAfterBreak="0">
    <w:nsid w:val="70A24E5A"/>
    <w:multiLevelType w:val="hybridMultilevel"/>
    <w:tmpl w:val="36442E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71E40B57"/>
    <w:multiLevelType w:val="multilevel"/>
    <w:tmpl w:val="2B9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3001CDC"/>
    <w:multiLevelType w:val="hybridMultilevel"/>
    <w:tmpl w:val="9B3AB0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75254CCD"/>
    <w:multiLevelType w:val="hybridMultilevel"/>
    <w:tmpl w:val="24344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15:restartNumberingAfterBreak="0">
    <w:nsid w:val="763F163D"/>
    <w:multiLevelType w:val="multilevel"/>
    <w:tmpl w:val="91865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7D9097D"/>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8215291"/>
    <w:multiLevelType w:val="hybridMultilevel"/>
    <w:tmpl w:val="BA303CCC"/>
    <w:lvl w:ilvl="0" w:tplc="340A0003">
      <w:start w:val="1"/>
      <w:numFmt w:val="bullet"/>
      <w:lvlText w:val="o"/>
      <w:lvlJc w:val="left"/>
      <w:pPr>
        <w:ind w:left="770" w:hanging="360"/>
      </w:pPr>
      <w:rPr>
        <w:rFonts w:ascii="Courier New" w:hAnsi="Courier New" w:cs="Courier New"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74" w15:restartNumberingAfterBreak="0">
    <w:nsid w:val="7DE32E62"/>
    <w:multiLevelType w:val="hybridMultilevel"/>
    <w:tmpl w:val="88324C94"/>
    <w:lvl w:ilvl="0" w:tplc="3E3AA900">
      <w:start w:val="1"/>
      <w:numFmt w:val="bullet"/>
      <w:lvlText w:val=""/>
      <w:lvlJc w:val="left"/>
      <w:pPr>
        <w:ind w:left="2964" w:hanging="360"/>
      </w:pPr>
      <w:rPr>
        <w:rFonts w:ascii="Wingdings" w:hAnsi="Wingdings" w:hint="default"/>
        <w:color w:val="auto"/>
        <w:w w:val="98"/>
        <w:sz w:val="24"/>
        <w:szCs w:val="24"/>
        <w:lang w:val="es-ES" w:eastAsia="en-US" w:bidi="ar-SA"/>
      </w:rPr>
    </w:lvl>
    <w:lvl w:ilvl="1" w:tplc="340A0003" w:tentative="1">
      <w:start w:val="1"/>
      <w:numFmt w:val="bullet"/>
      <w:lvlText w:val="o"/>
      <w:lvlJc w:val="left"/>
      <w:pPr>
        <w:ind w:left="3684" w:hanging="360"/>
      </w:pPr>
      <w:rPr>
        <w:rFonts w:ascii="Courier New" w:hAnsi="Courier New" w:cs="Courier New" w:hint="default"/>
      </w:rPr>
    </w:lvl>
    <w:lvl w:ilvl="2" w:tplc="340A0005" w:tentative="1">
      <w:start w:val="1"/>
      <w:numFmt w:val="bullet"/>
      <w:lvlText w:val=""/>
      <w:lvlJc w:val="left"/>
      <w:pPr>
        <w:ind w:left="4404" w:hanging="360"/>
      </w:pPr>
      <w:rPr>
        <w:rFonts w:ascii="Wingdings" w:hAnsi="Wingdings" w:hint="default"/>
      </w:rPr>
    </w:lvl>
    <w:lvl w:ilvl="3" w:tplc="340A0001" w:tentative="1">
      <w:start w:val="1"/>
      <w:numFmt w:val="bullet"/>
      <w:lvlText w:val=""/>
      <w:lvlJc w:val="left"/>
      <w:pPr>
        <w:ind w:left="5124" w:hanging="360"/>
      </w:pPr>
      <w:rPr>
        <w:rFonts w:ascii="Symbol" w:hAnsi="Symbol" w:hint="default"/>
      </w:rPr>
    </w:lvl>
    <w:lvl w:ilvl="4" w:tplc="340A0003" w:tentative="1">
      <w:start w:val="1"/>
      <w:numFmt w:val="bullet"/>
      <w:lvlText w:val="o"/>
      <w:lvlJc w:val="left"/>
      <w:pPr>
        <w:ind w:left="5844" w:hanging="360"/>
      </w:pPr>
      <w:rPr>
        <w:rFonts w:ascii="Courier New" w:hAnsi="Courier New" w:cs="Courier New" w:hint="default"/>
      </w:rPr>
    </w:lvl>
    <w:lvl w:ilvl="5" w:tplc="340A0005" w:tentative="1">
      <w:start w:val="1"/>
      <w:numFmt w:val="bullet"/>
      <w:lvlText w:val=""/>
      <w:lvlJc w:val="left"/>
      <w:pPr>
        <w:ind w:left="6564" w:hanging="360"/>
      </w:pPr>
      <w:rPr>
        <w:rFonts w:ascii="Wingdings" w:hAnsi="Wingdings" w:hint="default"/>
      </w:rPr>
    </w:lvl>
    <w:lvl w:ilvl="6" w:tplc="340A0001" w:tentative="1">
      <w:start w:val="1"/>
      <w:numFmt w:val="bullet"/>
      <w:lvlText w:val=""/>
      <w:lvlJc w:val="left"/>
      <w:pPr>
        <w:ind w:left="7284" w:hanging="360"/>
      </w:pPr>
      <w:rPr>
        <w:rFonts w:ascii="Symbol" w:hAnsi="Symbol" w:hint="default"/>
      </w:rPr>
    </w:lvl>
    <w:lvl w:ilvl="7" w:tplc="340A0003" w:tentative="1">
      <w:start w:val="1"/>
      <w:numFmt w:val="bullet"/>
      <w:lvlText w:val="o"/>
      <w:lvlJc w:val="left"/>
      <w:pPr>
        <w:ind w:left="8004" w:hanging="360"/>
      </w:pPr>
      <w:rPr>
        <w:rFonts w:ascii="Courier New" w:hAnsi="Courier New" w:cs="Courier New" w:hint="default"/>
      </w:rPr>
    </w:lvl>
    <w:lvl w:ilvl="8" w:tplc="340A0005" w:tentative="1">
      <w:start w:val="1"/>
      <w:numFmt w:val="bullet"/>
      <w:lvlText w:val=""/>
      <w:lvlJc w:val="left"/>
      <w:pPr>
        <w:ind w:left="8724" w:hanging="360"/>
      </w:pPr>
      <w:rPr>
        <w:rFonts w:ascii="Wingdings" w:hAnsi="Wingdings" w:hint="default"/>
      </w:rPr>
    </w:lvl>
  </w:abstractNum>
  <w:abstractNum w:abstractNumId="75" w15:restartNumberingAfterBreak="0">
    <w:nsid w:val="7E8E7060"/>
    <w:multiLevelType w:val="hybridMultilevel"/>
    <w:tmpl w:val="D00AB6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555514010">
    <w:abstractNumId w:val="70"/>
  </w:num>
  <w:num w:numId="2" w16cid:durableId="153304739">
    <w:abstractNumId w:val="67"/>
  </w:num>
  <w:num w:numId="3" w16cid:durableId="118380193">
    <w:abstractNumId w:val="68"/>
  </w:num>
  <w:num w:numId="4" w16cid:durableId="1318417114">
    <w:abstractNumId w:val="49"/>
  </w:num>
  <w:num w:numId="5" w16cid:durableId="555512660">
    <w:abstractNumId w:val="14"/>
  </w:num>
  <w:num w:numId="6" w16cid:durableId="1999654577">
    <w:abstractNumId w:val="59"/>
  </w:num>
  <w:num w:numId="7" w16cid:durableId="1304237959">
    <w:abstractNumId w:val="75"/>
  </w:num>
  <w:num w:numId="8" w16cid:durableId="1151287644">
    <w:abstractNumId w:val="6"/>
  </w:num>
  <w:num w:numId="9" w16cid:durableId="1957592985">
    <w:abstractNumId w:val="63"/>
  </w:num>
  <w:num w:numId="10" w16cid:durableId="775176547">
    <w:abstractNumId w:val="50"/>
  </w:num>
  <w:num w:numId="11" w16cid:durableId="400568046">
    <w:abstractNumId w:val="10"/>
  </w:num>
  <w:num w:numId="12" w16cid:durableId="1798530009">
    <w:abstractNumId w:val="44"/>
  </w:num>
  <w:num w:numId="13" w16cid:durableId="1903708372">
    <w:abstractNumId w:val="19"/>
  </w:num>
  <w:num w:numId="14" w16cid:durableId="971061766">
    <w:abstractNumId w:val="66"/>
  </w:num>
  <w:num w:numId="15" w16cid:durableId="102847695">
    <w:abstractNumId w:val="35"/>
  </w:num>
  <w:num w:numId="16" w16cid:durableId="1945378940">
    <w:abstractNumId w:val="3"/>
  </w:num>
  <w:num w:numId="17" w16cid:durableId="224606215">
    <w:abstractNumId w:val="62"/>
  </w:num>
  <w:num w:numId="18" w16cid:durableId="681707073">
    <w:abstractNumId w:val="25"/>
  </w:num>
  <w:num w:numId="19" w16cid:durableId="1131048762">
    <w:abstractNumId w:val="4"/>
  </w:num>
  <w:num w:numId="20" w16cid:durableId="275450646">
    <w:abstractNumId w:val="33"/>
  </w:num>
  <w:num w:numId="21" w16cid:durableId="870995225">
    <w:abstractNumId w:val="71"/>
  </w:num>
  <w:num w:numId="22" w16cid:durableId="1032194658">
    <w:abstractNumId w:val="73"/>
  </w:num>
  <w:num w:numId="23" w16cid:durableId="675351012">
    <w:abstractNumId w:val="43"/>
  </w:num>
  <w:num w:numId="24" w16cid:durableId="1761288631">
    <w:abstractNumId w:val="46"/>
  </w:num>
  <w:num w:numId="25" w16cid:durableId="2054038601">
    <w:abstractNumId w:val="65"/>
  </w:num>
  <w:num w:numId="26" w16cid:durableId="405882503">
    <w:abstractNumId w:val="56"/>
  </w:num>
  <w:num w:numId="27" w16cid:durableId="772360171">
    <w:abstractNumId w:val="47"/>
  </w:num>
  <w:num w:numId="28" w16cid:durableId="575553200">
    <w:abstractNumId w:val="53"/>
  </w:num>
  <w:num w:numId="29" w16cid:durableId="1740668314">
    <w:abstractNumId w:val="31"/>
  </w:num>
  <w:num w:numId="30" w16cid:durableId="454100351">
    <w:abstractNumId w:val="52"/>
  </w:num>
  <w:num w:numId="31" w16cid:durableId="1826168845">
    <w:abstractNumId w:val="45"/>
  </w:num>
  <w:num w:numId="32" w16cid:durableId="952857842">
    <w:abstractNumId w:val="9"/>
  </w:num>
  <w:num w:numId="33" w16cid:durableId="1056465484">
    <w:abstractNumId w:val="20"/>
  </w:num>
  <w:num w:numId="34" w16cid:durableId="1352678839">
    <w:abstractNumId w:val="39"/>
  </w:num>
  <w:num w:numId="35" w16cid:durableId="815225004">
    <w:abstractNumId w:val="18"/>
  </w:num>
  <w:num w:numId="36" w16cid:durableId="433132403">
    <w:abstractNumId w:val="26"/>
  </w:num>
  <w:num w:numId="37" w16cid:durableId="130103208">
    <w:abstractNumId w:val="38"/>
  </w:num>
  <w:num w:numId="38" w16cid:durableId="751466648">
    <w:abstractNumId w:val="57"/>
  </w:num>
  <w:num w:numId="39" w16cid:durableId="672491727">
    <w:abstractNumId w:val="30"/>
  </w:num>
  <w:num w:numId="40" w16cid:durableId="1596475427">
    <w:abstractNumId w:val="22"/>
  </w:num>
  <w:num w:numId="41" w16cid:durableId="2105875433">
    <w:abstractNumId w:val="15"/>
  </w:num>
  <w:num w:numId="42" w16cid:durableId="1058364601">
    <w:abstractNumId w:val="21"/>
  </w:num>
  <w:num w:numId="43" w16cid:durableId="752432254">
    <w:abstractNumId w:val="55"/>
  </w:num>
  <w:num w:numId="44" w16cid:durableId="1740133100">
    <w:abstractNumId w:val="69"/>
  </w:num>
  <w:num w:numId="45" w16cid:durableId="1614437432">
    <w:abstractNumId w:val="8"/>
  </w:num>
  <w:num w:numId="46" w16cid:durableId="1035352491">
    <w:abstractNumId w:val="23"/>
  </w:num>
  <w:num w:numId="47" w16cid:durableId="79300553">
    <w:abstractNumId w:val="61"/>
  </w:num>
  <w:num w:numId="48" w16cid:durableId="490566657">
    <w:abstractNumId w:val="28"/>
  </w:num>
  <w:num w:numId="49" w16cid:durableId="813445183">
    <w:abstractNumId w:val="29"/>
  </w:num>
  <w:num w:numId="50" w16cid:durableId="473841148">
    <w:abstractNumId w:val="24"/>
  </w:num>
  <w:num w:numId="51" w16cid:durableId="2144804579">
    <w:abstractNumId w:val="72"/>
  </w:num>
  <w:num w:numId="52" w16cid:durableId="1784108004">
    <w:abstractNumId w:val="12"/>
  </w:num>
  <w:num w:numId="53" w16cid:durableId="1416705541">
    <w:abstractNumId w:val="32"/>
  </w:num>
  <w:num w:numId="54" w16cid:durableId="459804996">
    <w:abstractNumId w:val="41"/>
  </w:num>
  <w:num w:numId="55" w16cid:durableId="1010135309">
    <w:abstractNumId w:val="13"/>
  </w:num>
  <w:num w:numId="56" w16cid:durableId="1551720444">
    <w:abstractNumId w:val="0"/>
  </w:num>
  <w:num w:numId="57" w16cid:durableId="362707957">
    <w:abstractNumId w:val="36"/>
  </w:num>
  <w:num w:numId="58" w16cid:durableId="849029698">
    <w:abstractNumId w:val="51"/>
  </w:num>
  <w:num w:numId="59" w16cid:durableId="718475115">
    <w:abstractNumId w:val="42"/>
  </w:num>
  <w:num w:numId="60" w16cid:durableId="55515080">
    <w:abstractNumId w:val="5"/>
  </w:num>
  <w:num w:numId="61" w16cid:durableId="68891611">
    <w:abstractNumId w:val="16"/>
  </w:num>
  <w:num w:numId="62" w16cid:durableId="1559634965">
    <w:abstractNumId w:val="74"/>
  </w:num>
  <w:num w:numId="63" w16cid:durableId="1854682680">
    <w:abstractNumId w:val="48"/>
  </w:num>
  <w:num w:numId="64" w16cid:durableId="807281533">
    <w:abstractNumId w:val="17"/>
  </w:num>
  <w:num w:numId="65" w16cid:durableId="1451120596">
    <w:abstractNumId w:val="40"/>
  </w:num>
  <w:num w:numId="66" w16cid:durableId="1727603735">
    <w:abstractNumId w:val="60"/>
  </w:num>
  <w:num w:numId="67" w16cid:durableId="1045714235">
    <w:abstractNumId w:val="7"/>
  </w:num>
  <w:num w:numId="68" w16cid:durableId="320279537">
    <w:abstractNumId w:val="37"/>
  </w:num>
  <w:num w:numId="69" w16cid:durableId="1496067575">
    <w:abstractNumId w:val="64"/>
  </w:num>
  <w:num w:numId="70" w16cid:durableId="207689564">
    <w:abstractNumId w:val="54"/>
  </w:num>
  <w:num w:numId="71" w16cid:durableId="1982689468">
    <w:abstractNumId w:val="11"/>
  </w:num>
  <w:num w:numId="72" w16cid:durableId="2086149785">
    <w:abstractNumId w:val="1"/>
  </w:num>
  <w:num w:numId="73" w16cid:durableId="1347708625">
    <w:abstractNumId w:val="2"/>
  </w:num>
  <w:num w:numId="74" w16cid:durableId="1413314091">
    <w:abstractNumId w:val="34"/>
  </w:num>
  <w:num w:numId="75" w16cid:durableId="308167299">
    <w:abstractNumId w:val="58"/>
  </w:num>
  <w:num w:numId="76" w16cid:durableId="52538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2"/>
    <w:rsid w:val="000013BC"/>
    <w:rsid w:val="00007249"/>
    <w:rsid w:val="000170CF"/>
    <w:rsid w:val="000175E1"/>
    <w:rsid w:val="00017E8E"/>
    <w:rsid w:val="00025E6E"/>
    <w:rsid w:val="000276F9"/>
    <w:rsid w:val="000446D2"/>
    <w:rsid w:val="00045AF8"/>
    <w:rsid w:val="00045D8A"/>
    <w:rsid w:val="00047199"/>
    <w:rsid w:val="00056E0A"/>
    <w:rsid w:val="00063D84"/>
    <w:rsid w:val="00076942"/>
    <w:rsid w:val="0008035E"/>
    <w:rsid w:val="00081C7C"/>
    <w:rsid w:val="000866A2"/>
    <w:rsid w:val="00091905"/>
    <w:rsid w:val="00094729"/>
    <w:rsid w:val="00094D0D"/>
    <w:rsid w:val="00096095"/>
    <w:rsid w:val="00097FEB"/>
    <w:rsid w:val="000A141D"/>
    <w:rsid w:val="000A1D52"/>
    <w:rsid w:val="000A2658"/>
    <w:rsid w:val="000A56D1"/>
    <w:rsid w:val="000B2B12"/>
    <w:rsid w:val="000B2EAC"/>
    <w:rsid w:val="000C47AB"/>
    <w:rsid w:val="000C49C5"/>
    <w:rsid w:val="000C5EC5"/>
    <w:rsid w:val="000D2638"/>
    <w:rsid w:val="000D2764"/>
    <w:rsid w:val="000D5E93"/>
    <w:rsid w:val="000D6CB3"/>
    <w:rsid w:val="000D70E4"/>
    <w:rsid w:val="000D7302"/>
    <w:rsid w:val="000D7304"/>
    <w:rsid w:val="000E2E53"/>
    <w:rsid w:val="000F069D"/>
    <w:rsid w:val="000F09E4"/>
    <w:rsid w:val="000F1868"/>
    <w:rsid w:val="00100AAD"/>
    <w:rsid w:val="0011749C"/>
    <w:rsid w:val="001238E7"/>
    <w:rsid w:val="001249E1"/>
    <w:rsid w:val="00132287"/>
    <w:rsid w:val="00135BF1"/>
    <w:rsid w:val="00140209"/>
    <w:rsid w:val="001413B4"/>
    <w:rsid w:val="00142BF2"/>
    <w:rsid w:val="001454A0"/>
    <w:rsid w:val="00145926"/>
    <w:rsid w:val="0014592D"/>
    <w:rsid w:val="00152988"/>
    <w:rsid w:val="00157774"/>
    <w:rsid w:val="001626BB"/>
    <w:rsid w:val="00165D92"/>
    <w:rsid w:val="0018066B"/>
    <w:rsid w:val="00180B58"/>
    <w:rsid w:val="00192968"/>
    <w:rsid w:val="00193BDF"/>
    <w:rsid w:val="00194E48"/>
    <w:rsid w:val="0019526B"/>
    <w:rsid w:val="001957AA"/>
    <w:rsid w:val="001A1056"/>
    <w:rsid w:val="001A2DDD"/>
    <w:rsid w:val="001A515D"/>
    <w:rsid w:val="001A7718"/>
    <w:rsid w:val="001B1F25"/>
    <w:rsid w:val="001B391A"/>
    <w:rsid w:val="001C115E"/>
    <w:rsid w:val="001C3077"/>
    <w:rsid w:val="001C471C"/>
    <w:rsid w:val="001D0B8B"/>
    <w:rsid w:val="001D41BB"/>
    <w:rsid w:val="001D7382"/>
    <w:rsid w:val="001E286A"/>
    <w:rsid w:val="001E736D"/>
    <w:rsid w:val="001F02DF"/>
    <w:rsid w:val="001F2D58"/>
    <w:rsid w:val="001F490D"/>
    <w:rsid w:val="001F5C49"/>
    <w:rsid w:val="00203A31"/>
    <w:rsid w:val="00203AC2"/>
    <w:rsid w:val="00204208"/>
    <w:rsid w:val="00205058"/>
    <w:rsid w:val="00206913"/>
    <w:rsid w:val="00207631"/>
    <w:rsid w:val="00207EA7"/>
    <w:rsid w:val="00211513"/>
    <w:rsid w:val="00211852"/>
    <w:rsid w:val="0021265A"/>
    <w:rsid w:val="0021282D"/>
    <w:rsid w:val="00212E47"/>
    <w:rsid w:val="00213FA2"/>
    <w:rsid w:val="002162BE"/>
    <w:rsid w:val="0021698A"/>
    <w:rsid w:val="00227895"/>
    <w:rsid w:val="002301F0"/>
    <w:rsid w:val="002304C5"/>
    <w:rsid w:val="002460B2"/>
    <w:rsid w:val="002574A8"/>
    <w:rsid w:val="00260592"/>
    <w:rsid w:val="00262375"/>
    <w:rsid w:val="00264C55"/>
    <w:rsid w:val="00267836"/>
    <w:rsid w:val="00275AC1"/>
    <w:rsid w:val="002838B2"/>
    <w:rsid w:val="00284C89"/>
    <w:rsid w:val="00285212"/>
    <w:rsid w:val="0029265E"/>
    <w:rsid w:val="00293830"/>
    <w:rsid w:val="00296841"/>
    <w:rsid w:val="002A1324"/>
    <w:rsid w:val="002A1473"/>
    <w:rsid w:val="002A2E79"/>
    <w:rsid w:val="002B0C4F"/>
    <w:rsid w:val="002B1F81"/>
    <w:rsid w:val="002C79C2"/>
    <w:rsid w:val="002D20E4"/>
    <w:rsid w:val="002E78D6"/>
    <w:rsid w:val="002F3B8B"/>
    <w:rsid w:val="002F76EA"/>
    <w:rsid w:val="00302B2D"/>
    <w:rsid w:val="00307692"/>
    <w:rsid w:val="00307E11"/>
    <w:rsid w:val="00315984"/>
    <w:rsid w:val="00316939"/>
    <w:rsid w:val="00322AAC"/>
    <w:rsid w:val="00332A9B"/>
    <w:rsid w:val="00332CE4"/>
    <w:rsid w:val="003330C3"/>
    <w:rsid w:val="003334CB"/>
    <w:rsid w:val="003349EB"/>
    <w:rsid w:val="00334AF1"/>
    <w:rsid w:val="00334D63"/>
    <w:rsid w:val="00344FE8"/>
    <w:rsid w:val="0034657F"/>
    <w:rsid w:val="003467AC"/>
    <w:rsid w:val="003506D2"/>
    <w:rsid w:val="00352094"/>
    <w:rsid w:val="00353084"/>
    <w:rsid w:val="00361314"/>
    <w:rsid w:val="00361C83"/>
    <w:rsid w:val="003620D9"/>
    <w:rsid w:val="003633E8"/>
    <w:rsid w:val="003704EA"/>
    <w:rsid w:val="0037109A"/>
    <w:rsid w:val="00374D1F"/>
    <w:rsid w:val="00374E62"/>
    <w:rsid w:val="003839CB"/>
    <w:rsid w:val="003945C6"/>
    <w:rsid w:val="003A3B1B"/>
    <w:rsid w:val="003A4BD6"/>
    <w:rsid w:val="003A4CDC"/>
    <w:rsid w:val="003A56BD"/>
    <w:rsid w:val="003A7FD0"/>
    <w:rsid w:val="003B0247"/>
    <w:rsid w:val="003B0589"/>
    <w:rsid w:val="003B0D7A"/>
    <w:rsid w:val="003C6DE0"/>
    <w:rsid w:val="003D1103"/>
    <w:rsid w:val="003D3FD0"/>
    <w:rsid w:val="003D6EAA"/>
    <w:rsid w:val="003E6F0C"/>
    <w:rsid w:val="003F2F01"/>
    <w:rsid w:val="003F30EA"/>
    <w:rsid w:val="003F3777"/>
    <w:rsid w:val="00403ABD"/>
    <w:rsid w:val="00404E91"/>
    <w:rsid w:val="00406D4E"/>
    <w:rsid w:val="00411E1A"/>
    <w:rsid w:val="00413A37"/>
    <w:rsid w:val="004154FD"/>
    <w:rsid w:val="00415E59"/>
    <w:rsid w:val="00423B20"/>
    <w:rsid w:val="00425516"/>
    <w:rsid w:val="0042628B"/>
    <w:rsid w:val="0043287D"/>
    <w:rsid w:val="00434C9C"/>
    <w:rsid w:val="00444A95"/>
    <w:rsid w:val="0044668E"/>
    <w:rsid w:val="0045653A"/>
    <w:rsid w:val="00457915"/>
    <w:rsid w:val="004630B5"/>
    <w:rsid w:val="00466C0D"/>
    <w:rsid w:val="0047189C"/>
    <w:rsid w:val="0047606F"/>
    <w:rsid w:val="004771C0"/>
    <w:rsid w:val="004807A5"/>
    <w:rsid w:val="0048223E"/>
    <w:rsid w:val="00482EAE"/>
    <w:rsid w:val="0048772E"/>
    <w:rsid w:val="00492554"/>
    <w:rsid w:val="004A36C9"/>
    <w:rsid w:val="004A5D4B"/>
    <w:rsid w:val="004A62B2"/>
    <w:rsid w:val="004A66FB"/>
    <w:rsid w:val="004B53F0"/>
    <w:rsid w:val="004B594C"/>
    <w:rsid w:val="004B7B08"/>
    <w:rsid w:val="004C3146"/>
    <w:rsid w:val="004D28A7"/>
    <w:rsid w:val="004E19E2"/>
    <w:rsid w:val="004E4482"/>
    <w:rsid w:val="004E572F"/>
    <w:rsid w:val="004E7822"/>
    <w:rsid w:val="004F0532"/>
    <w:rsid w:val="004F4C9B"/>
    <w:rsid w:val="004F51F8"/>
    <w:rsid w:val="00501D95"/>
    <w:rsid w:val="005153C5"/>
    <w:rsid w:val="005167B9"/>
    <w:rsid w:val="005231AE"/>
    <w:rsid w:val="0053209A"/>
    <w:rsid w:val="00532E7B"/>
    <w:rsid w:val="00541527"/>
    <w:rsid w:val="005579C2"/>
    <w:rsid w:val="005626AA"/>
    <w:rsid w:val="0056594E"/>
    <w:rsid w:val="00571667"/>
    <w:rsid w:val="00571C66"/>
    <w:rsid w:val="005842B1"/>
    <w:rsid w:val="005842E8"/>
    <w:rsid w:val="00585505"/>
    <w:rsid w:val="0058633F"/>
    <w:rsid w:val="00586F1B"/>
    <w:rsid w:val="00587B1F"/>
    <w:rsid w:val="00592BD2"/>
    <w:rsid w:val="005951CF"/>
    <w:rsid w:val="00595EE0"/>
    <w:rsid w:val="00596052"/>
    <w:rsid w:val="005A7CCB"/>
    <w:rsid w:val="005B1275"/>
    <w:rsid w:val="005B5BCE"/>
    <w:rsid w:val="005B6DDE"/>
    <w:rsid w:val="005C1E66"/>
    <w:rsid w:val="005C7D5B"/>
    <w:rsid w:val="005D0003"/>
    <w:rsid w:val="005D4492"/>
    <w:rsid w:val="005D4966"/>
    <w:rsid w:val="005D583D"/>
    <w:rsid w:val="005D7314"/>
    <w:rsid w:val="005E37D5"/>
    <w:rsid w:val="005E72DB"/>
    <w:rsid w:val="005F3859"/>
    <w:rsid w:val="005F711B"/>
    <w:rsid w:val="00602135"/>
    <w:rsid w:val="00604AC9"/>
    <w:rsid w:val="00605591"/>
    <w:rsid w:val="0060731A"/>
    <w:rsid w:val="00611E31"/>
    <w:rsid w:val="006128B9"/>
    <w:rsid w:val="006137BA"/>
    <w:rsid w:val="006173CE"/>
    <w:rsid w:val="00630BA1"/>
    <w:rsid w:val="0063182A"/>
    <w:rsid w:val="00640CD7"/>
    <w:rsid w:val="00640D56"/>
    <w:rsid w:val="00641A66"/>
    <w:rsid w:val="006435F6"/>
    <w:rsid w:val="006444FE"/>
    <w:rsid w:val="00644C57"/>
    <w:rsid w:val="006459CE"/>
    <w:rsid w:val="00650706"/>
    <w:rsid w:val="00652001"/>
    <w:rsid w:val="0065243F"/>
    <w:rsid w:val="0066519E"/>
    <w:rsid w:val="006659D6"/>
    <w:rsid w:val="00666A5F"/>
    <w:rsid w:val="00680574"/>
    <w:rsid w:val="006931FB"/>
    <w:rsid w:val="0069399C"/>
    <w:rsid w:val="0069622B"/>
    <w:rsid w:val="006A0287"/>
    <w:rsid w:val="006A58A9"/>
    <w:rsid w:val="006A77E8"/>
    <w:rsid w:val="006B1593"/>
    <w:rsid w:val="006B621F"/>
    <w:rsid w:val="006C0925"/>
    <w:rsid w:val="006C0CBE"/>
    <w:rsid w:val="006D3896"/>
    <w:rsid w:val="006D6BFD"/>
    <w:rsid w:val="006E2DBF"/>
    <w:rsid w:val="006E7201"/>
    <w:rsid w:val="006F3105"/>
    <w:rsid w:val="006F5909"/>
    <w:rsid w:val="006F5C24"/>
    <w:rsid w:val="006F67BE"/>
    <w:rsid w:val="006F6887"/>
    <w:rsid w:val="00702EEF"/>
    <w:rsid w:val="00705152"/>
    <w:rsid w:val="00713F72"/>
    <w:rsid w:val="00720FD8"/>
    <w:rsid w:val="007265B8"/>
    <w:rsid w:val="0073103E"/>
    <w:rsid w:val="007406BE"/>
    <w:rsid w:val="0074076D"/>
    <w:rsid w:val="00754D9F"/>
    <w:rsid w:val="00755C5E"/>
    <w:rsid w:val="007623B9"/>
    <w:rsid w:val="007819BD"/>
    <w:rsid w:val="00781EE0"/>
    <w:rsid w:val="00782049"/>
    <w:rsid w:val="00786A41"/>
    <w:rsid w:val="00790349"/>
    <w:rsid w:val="007929A2"/>
    <w:rsid w:val="00795CF0"/>
    <w:rsid w:val="0079664F"/>
    <w:rsid w:val="007A379F"/>
    <w:rsid w:val="007B1168"/>
    <w:rsid w:val="007B223E"/>
    <w:rsid w:val="007B2C4F"/>
    <w:rsid w:val="007C12D0"/>
    <w:rsid w:val="007C17D6"/>
    <w:rsid w:val="007D6AA7"/>
    <w:rsid w:val="007D7D0C"/>
    <w:rsid w:val="007E5F59"/>
    <w:rsid w:val="007E6262"/>
    <w:rsid w:val="007E6E16"/>
    <w:rsid w:val="007F4B17"/>
    <w:rsid w:val="008051C4"/>
    <w:rsid w:val="008074A0"/>
    <w:rsid w:val="008105A0"/>
    <w:rsid w:val="00811447"/>
    <w:rsid w:val="00812343"/>
    <w:rsid w:val="00820C06"/>
    <w:rsid w:val="0082338B"/>
    <w:rsid w:val="008252E3"/>
    <w:rsid w:val="00831213"/>
    <w:rsid w:val="00835CD4"/>
    <w:rsid w:val="0084124E"/>
    <w:rsid w:val="008445F3"/>
    <w:rsid w:val="00846B60"/>
    <w:rsid w:val="00850391"/>
    <w:rsid w:val="008506FA"/>
    <w:rsid w:val="0085480D"/>
    <w:rsid w:val="00855105"/>
    <w:rsid w:val="00861FC2"/>
    <w:rsid w:val="00866601"/>
    <w:rsid w:val="0087233E"/>
    <w:rsid w:val="00882BA4"/>
    <w:rsid w:val="008839B2"/>
    <w:rsid w:val="00883D31"/>
    <w:rsid w:val="008910C5"/>
    <w:rsid w:val="00891116"/>
    <w:rsid w:val="0089273C"/>
    <w:rsid w:val="0089729E"/>
    <w:rsid w:val="008A12F3"/>
    <w:rsid w:val="008A26B9"/>
    <w:rsid w:val="008A3003"/>
    <w:rsid w:val="008C05F8"/>
    <w:rsid w:val="008C1B0E"/>
    <w:rsid w:val="008C4EBB"/>
    <w:rsid w:val="008D44D8"/>
    <w:rsid w:val="008D4FA1"/>
    <w:rsid w:val="008D51DF"/>
    <w:rsid w:val="008D7330"/>
    <w:rsid w:val="008D7780"/>
    <w:rsid w:val="008D7957"/>
    <w:rsid w:val="008E33C1"/>
    <w:rsid w:val="008E5ED1"/>
    <w:rsid w:val="008F014D"/>
    <w:rsid w:val="008F5E9C"/>
    <w:rsid w:val="00901913"/>
    <w:rsid w:val="00902CC8"/>
    <w:rsid w:val="0090330C"/>
    <w:rsid w:val="00903D39"/>
    <w:rsid w:val="0091173B"/>
    <w:rsid w:val="0093548D"/>
    <w:rsid w:val="00936BEC"/>
    <w:rsid w:val="00937D73"/>
    <w:rsid w:val="0094403A"/>
    <w:rsid w:val="009458FD"/>
    <w:rsid w:val="00945E31"/>
    <w:rsid w:val="009507C8"/>
    <w:rsid w:val="009511C0"/>
    <w:rsid w:val="00957EB9"/>
    <w:rsid w:val="009730D8"/>
    <w:rsid w:val="00980004"/>
    <w:rsid w:val="00981AB2"/>
    <w:rsid w:val="00990FC8"/>
    <w:rsid w:val="00992C7C"/>
    <w:rsid w:val="009932A4"/>
    <w:rsid w:val="009A5473"/>
    <w:rsid w:val="009B26DE"/>
    <w:rsid w:val="009C38DE"/>
    <w:rsid w:val="009C399D"/>
    <w:rsid w:val="009D4342"/>
    <w:rsid w:val="009E143C"/>
    <w:rsid w:val="009E65D9"/>
    <w:rsid w:val="009E6BFF"/>
    <w:rsid w:val="009E7F1A"/>
    <w:rsid w:val="009F041E"/>
    <w:rsid w:val="009F10A9"/>
    <w:rsid w:val="009F330C"/>
    <w:rsid w:val="009F5D40"/>
    <w:rsid w:val="009F7071"/>
    <w:rsid w:val="00A02F84"/>
    <w:rsid w:val="00A03510"/>
    <w:rsid w:val="00A04A0B"/>
    <w:rsid w:val="00A0591C"/>
    <w:rsid w:val="00A06831"/>
    <w:rsid w:val="00A06946"/>
    <w:rsid w:val="00A10557"/>
    <w:rsid w:val="00A12591"/>
    <w:rsid w:val="00A13A42"/>
    <w:rsid w:val="00A208D1"/>
    <w:rsid w:val="00A20AEC"/>
    <w:rsid w:val="00A218B2"/>
    <w:rsid w:val="00A230D5"/>
    <w:rsid w:val="00A25E42"/>
    <w:rsid w:val="00A268DC"/>
    <w:rsid w:val="00A27DB6"/>
    <w:rsid w:val="00A366E0"/>
    <w:rsid w:val="00A37559"/>
    <w:rsid w:val="00A40211"/>
    <w:rsid w:val="00A41F24"/>
    <w:rsid w:val="00A45DD8"/>
    <w:rsid w:val="00A47B81"/>
    <w:rsid w:val="00A537A2"/>
    <w:rsid w:val="00A5724F"/>
    <w:rsid w:val="00A5737C"/>
    <w:rsid w:val="00A600E1"/>
    <w:rsid w:val="00A63E24"/>
    <w:rsid w:val="00A710F5"/>
    <w:rsid w:val="00A729F8"/>
    <w:rsid w:val="00A733A8"/>
    <w:rsid w:val="00A76036"/>
    <w:rsid w:val="00A82021"/>
    <w:rsid w:val="00A83A13"/>
    <w:rsid w:val="00A83B81"/>
    <w:rsid w:val="00A86A89"/>
    <w:rsid w:val="00A9529E"/>
    <w:rsid w:val="00AA06F9"/>
    <w:rsid w:val="00AA3117"/>
    <w:rsid w:val="00AA6EE2"/>
    <w:rsid w:val="00AB56A8"/>
    <w:rsid w:val="00AC09CF"/>
    <w:rsid w:val="00AD0C90"/>
    <w:rsid w:val="00AD12D1"/>
    <w:rsid w:val="00AD29B7"/>
    <w:rsid w:val="00AD5D2D"/>
    <w:rsid w:val="00AE02CA"/>
    <w:rsid w:val="00AE25DC"/>
    <w:rsid w:val="00AE2F28"/>
    <w:rsid w:val="00AE3BED"/>
    <w:rsid w:val="00AE5CB3"/>
    <w:rsid w:val="00AF01A1"/>
    <w:rsid w:val="00AF0AFB"/>
    <w:rsid w:val="00B00C83"/>
    <w:rsid w:val="00B05BEF"/>
    <w:rsid w:val="00B1058B"/>
    <w:rsid w:val="00B124FF"/>
    <w:rsid w:val="00B14994"/>
    <w:rsid w:val="00B15A3B"/>
    <w:rsid w:val="00B26F91"/>
    <w:rsid w:val="00B36406"/>
    <w:rsid w:val="00B453A6"/>
    <w:rsid w:val="00B51E2E"/>
    <w:rsid w:val="00B578E9"/>
    <w:rsid w:val="00B62405"/>
    <w:rsid w:val="00B67EF7"/>
    <w:rsid w:val="00B705D1"/>
    <w:rsid w:val="00B75510"/>
    <w:rsid w:val="00B800F9"/>
    <w:rsid w:val="00B81367"/>
    <w:rsid w:val="00B8674E"/>
    <w:rsid w:val="00B90428"/>
    <w:rsid w:val="00B927FA"/>
    <w:rsid w:val="00B943A5"/>
    <w:rsid w:val="00B95775"/>
    <w:rsid w:val="00B95CED"/>
    <w:rsid w:val="00B97A95"/>
    <w:rsid w:val="00BA1467"/>
    <w:rsid w:val="00BA4AC6"/>
    <w:rsid w:val="00BB0C12"/>
    <w:rsid w:val="00BB766C"/>
    <w:rsid w:val="00BC1229"/>
    <w:rsid w:val="00BC3A06"/>
    <w:rsid w:val="00BC4EBD"/>
    <w:rsid w:val="00BD052A"/>
    <w:rsid w:val="00BD1496"/>
    <w:rsid w:val="00BD2EB0"/>
    <w:rsid w:val="00BD4A3F"/>
    <w:rsid w:val="00BD532B"/>
    <w:rsid w:val="00BD6C2C"/>
    <w:rsid w:val="00BE2994"/>
    <w:rsid w:val="00BF1FFB"/>
    <w:rsid w:val="00C00092"/>
    <w:rsid w:val="00C01765"/>
    <w:rsid w:val="00C04058"/>
    <w:rsid w:val="00C1714A"/>
    <w:rsid w:val="00C23461"/>
    <w:rsid w:val="00C24C3E"/>
    <w:rsid w:val="00C26F08"/>
    <w:rsid w:val="00C3036D"/>
    <w:rsid w:val="00C35E26"/>
    <w:rsid w:val="00C47C6F"/>
    <w:rsid w:val="00C52546"/>
    <w:rsid w:val="00C5316C"/>
    <w:rsid w:val="00C75C54"/>
    <w:rsid w:val="00C81AC1"/>
    <w:rsid w:val="00C908D0"/>
    <w:rsid w:val="00CA4794"/>
    <w:rsid w:val="00CA50D8"/>
    <w:rsid w:val="00CA55A7"/>
    <w:rsid w:val="00CA748E"/>
    <w:rsid w:val="00CA7D25"/>
    <w:rsid w:val="00CB2A3B"/>
    <w:rsid w:val="00CC3818"/>
    <w:rsid w:val="00CC5563"/>
    <w:rsid w:val="00CC5F1E"/>
    <w:rsid w:val="00CD2591"/>
    <w:rsid w:val="00CD3714"/>
    <w:rsid w:val="00CD3C20"/>
    <w:rsid w:val="00CD529C"/>
    <w:rsid w:val="00CD7F2D"/>
    <w:rsid w:val="00CE00E4"/>
    <w:rsid w:val="00CE278D"/>
    <w:rsid w:val="00CF298D"/>
    <w:rsid w:val="00CF5867"/>
    <w:rsid w:val="00D076E7"/>
    <w:rsid w:val="00D20243"/>
    <w:rsid w:val="00D22C0A"/>
    <w:rsid w:val="00D237C6"/>
    <w:rsid w:val="00D2733B"/>
    <w:rsid w:val="00D311FD"/>
    <w:rsid w:val="00D41865"/>
    <w:rsid w:val="00D41E60"/>
    <w:rsid w:val="00D428CE"/>
    <w:rsid w:val="00D454EE"/>
    <w:rsid w:val="00D461F0"/>
    <w:rsid w:val="00D46258"/>
    <w:rsid w:val="00D47139"/>
    <w:rsid w:val="00D6344E"/>
    <w:rsid w:val="00D813B6"/>
    <w:rsid w:val="00D92790"/>
    <w:rsid w:val="00DA7A1B"/>
    <w:rsid w:val="00DB3E68"/>
    <w:rsid w:val="00DC0109"/>
    <w:rsid w:val="00DC1C4A"/>
    <w:rsid w:val="00DC330A"/>
    <w:rsid w:val="00DC3808"/>
    <w:rsid w:val="00DC3A4D"/>
    <w:rsid w:val="00DC3A66"/>
    <w:rsid w:val="00DC7C5B"/>
    <w:rsid w:val="00DD10B2"/>
    <w:rsid w:val="00DD2096"/>
    <w:rsid w:val="00DD2392"/>
    <w:rsid w:val="00DD3DE9"/>
    <w:rsid w:val="00DE00BC"/>
    <w:rsid w:val="00DE021C"/>
    <w:rsid w:val="00DE05BA"/>
    <w:rsid w:val="00DE351B"/>
    <w:rsid w:val="00DE5F43"/>
    <w:rsid w:val="00DE672A"/>
    <w:rsid w:val="00DE7EF2"/>
    <w:rsid w:val="00DF3F0F"/>
    <w:rsid w:val="00E11DB4"/>
    <w:rsid w:val="00E13E10"/>
    <w:rsid w:val="00E1766E"/>
    <w:rsid w:val="00E2354A"/>
    <w:rsid w:val="00E238D8"/>
    <w:rsid w:val="00E264AE"/>
    <w:rsid w:val="00E27A92"/>
    <w:rsid w:val="00E31F2D"/>
    <w:rsid w:val="00E32012"/>
    <w:rsid w:val="00E34A5E"/>
    <w:rsid w:val="00E37C0B"/>
    <w:rsid w:val="00E40923"/>
    <w:rsid w:val="00E43713"/>
    <w:rsid w:val="00E43721"/>
    <w:rsid w:val="00E46D06"/>
    <w:rsid w:val="00E47D92"/>
    <w:rsid w:val="00E55D2B"/>
    <w:rsid w:val="00E6061C"/>
    <w:rsid w:val="00E64C88"/>
    <w:rsid w:val="00E7060F"/>
    <w:rsid w:val="00E73AEC"/>
    <w:rsid w:val="00E772E5"/>
    <w:rsid w:val="00E775FB"/>
    <w:rsid w:val="00E82D97"/>
    <w:rsid w:val="00E8407D"/>
    <w:rsid w:val="00E85A35"/>
    <w:rsid w:val="00E85F9F"/>
    <w:rsid w:val="00E907FD"/>
    <w:rsid w:val="00E90AC8"/>
    <w:rsid w:val="00E92A76"/>
    <w:rsid w:val="00E94BE6"/>
    <w:rsid w:val="00EA0B06"/>
    <w:rsid w:val="00EA14B6"/>
    <w:rsid w:val="00EA1B7A"/>
    <w:rsid w:val="00EA72F8"/>
    <w:rsid w:val="00EB271D"/>
    <w:rsid w:val="00EB2FAC"/>
    <w:rsid w:val="00EB41A3"/>
    <w:rsid w:val="00EB6B6B"/>
    <w:rsid w:val="00EC1440"/>
    <w:rsid w:val="00EC62E9"/>
    <w:rsid w:val="00ED1BDC"/>
    <w:rsid w:val="00EE245B"/>
    <w:rsid w:val="00EE4734"/>
    <w:rsid w:val="00EF1548"/>
    <w:rsid w:val="00EF6284"/>
    <w:rsid w:val="00EF7FDE"/>
    <w:rsid w:val="00F04D69"/>
    <w:rsid w:val="00F053C5"/>
    <w:rsid w:val="00F06A4A"/>
    <w:rsid w:val="00F0770B"/>
    <w:rsid w:val="00F22EC3"/>
    <w:rsid w:val="00F3361B"/>
    <w:rsid w:val="00F34E8C"/>
    <w:rsid w:val="00F37E12"/>
    <w:rsid w:val="00F4024C"/>
    <w:rsid w:val="00F46361"/>
    <w:rsid w:val="00F4643A"/>
    <w:rsid w:val="00F47A22"/>
    <w:rsid w:val="00F50B86"/>
    <w:rsid w:val="00F50BFE"/>
    <w:rsid w:val="00F73E86"/>
    <w:rsid w:val="00F74E9F"/>
    <w:rsid w:val="00F76055"/>
    <w:rsid w:val="00F85BA2"/>
    <w:rsid w:val="00F93EB0"/>
    <w:rsid w:val="00FA777D"/>
    <w:rsid w:val="00FA77C4"/>
    <w:rsid w:val="00FB0A76"/>
    <w:rsid w:val="00FB4FF5"/>
    <w:rsid w:val="00FB648D"/>
    <w:rsid w:val="00FB68D3"/>
    <w:rsid w:val="00FB69F9"/>
    <w:rsid w:val="00FC076A"/>
    <w:rsid w:val="00FC1F59"/>
    <w:rsid w:val="00FC4474"/>
    <w:rsid w:val="00FC4873"/>
    <w:rsid w:val="00FC5ADE"/>
    <w:rsid w:val="00FD2EBC"/>
    <w:rsid w:val="00FD75B2"/>
    <w:rsid w:val="00FE12F8"/>
    <w:rsid w:val="00FE23ED"/>
    <w:rsid w:val="00FE2CD9"/>
    <w:rsid w:val="00FE577D"/>
    <w:rsid w:val="00FE5A95"/>
    <w:rsid w:val="00FE66E4"/>
    <w:rsid w:val="00FF0582"/>
    <w:rsid w:val="00FF6564"/>
    <w:rsid w:val="00FF77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3AC52"/>
  <w15:docId w15:val="{68C0EDB3-9831-40EE-8BA0-D1267B80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99"/>
  </w:style>
  <w:style w:type="paragraph" w:styleId="Ttulo2">
    <w:name w:val="heading 2"/>
    <w:basedOn w:val="Normal"/>
    <w:next w:val="Normal"/>
    <w:link w:val="Ttulo2Car"/>
    <w:uiPriority w:val="9"/>
    <w:unhideWhenUsed/>
    <w:qFormat/>
    <w:rsid w:val="009E6B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460B2"/>
    <w:pPr>
      <w:tabs>
        <w:tab w:val="center" w:pos="4419"/>
        <w:tab w:val="right" w:pos="8838"/>
      </w:tabs>
      <w:spacing w:after="0" w:line="240" w:lineRule="auto"/>
    </w:pPr>
  </w:style>
  <w:style w:type="character" w:customStyle="1" w:styleId="EncabezadoCar">
    <w:name w:val="Encabezado Car"/>
    <w:basedOn w:val="Fuentedeprrafopredeter"/>
    <w:link w:val="Encabezado"/>
    <w:rsid w:val="002460B2"/>
  </w:style>
  <w:style w:type="paragraph" w:styleId="Piedepgina">
    <w:name w:val="footer"/>
    <w:basedOn w:val="Normal"/>
    <w:link w:val="PiedepginaCar"/>
    <w:uiPriority w:val="99"/>
    <w:unhideWhenUsed/>
    <w:rsid w:val="00246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0B2"/>
  </w:style>
  <w:style w:type="paragraph" w:styleId="Prrafodelista">
    <w:name w:val="List Paragraph"/>
    <w:basedOn w:val="Normal"/>
    <w:uiPriority w:val="1"/>
    <w:qFormat/>
    <w:rsid w:val="000013BC"/>
    <w:pPr>
      <w:ind w:left="720"/>
      <w:contextualSpacing/>
    </w:pPr>
  </w:style>
  <w:style w:type="paragraph" w:styleId="Textoconsangra">
    <w:name w:val="table of authorities"/>
    <w:basedOn w:val="Normal"/>
    <w:next w:val="Normal"/>
    <w:uiPriority w:val="99"/>
    <w:unhideWhenUsed/>
    <w:rsid w:val="000013BC"/>
    <w:pPr>
      <w:widowControl w:val="0"/>
      <w:autoSpaceDE w:val="0"/>
      <w:autoSpaceDN w:val="0"/>
      <w:adjustRightInd w:val="0"/>
      <w:spacing w:before="120" w:after="0" w:line="240" w:lineRule="auto"/>
      <w:ind w:left="240" w:right="-143" w:hanging="240"/>
      <w:jc w:val="both"/>
    </w:pPr>
    <w:rPr>
      <w:rFonts w:eastAsia="Times New Roman" w:cs="Times New Roman"/>
      <w:lang w:val="es-EC" w:eastAsia="es-ES"/>
    </w:rPr>
  </w:style>
  <w:style w:type="paragraph" w:customStyle="1" w:styleId="Default">
    <w:name w:val="Default"/>
    <w:rsid w:val="009E6B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9E6BFF"/>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7E6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262"/>
    <w:rPr>
      <w:rFonts w:ascii="Tahoma" w:hAnsi="Tahoma" w:cs="Tahoma"/>
      <w:sz w:val="16"/>
      <w:szCs w:val="16"/>
    </w:rPr>
  </w:style>
  <w:style w:type="character" w:styleId="Textoennegrita">
    <w:name w:val="Strong"/>
    <w:basedOn w:val="Fuentedeprrafopredeter"/>
    <w:uiPriority w:val="22"/>
    <w:qFormat/>
    <w:rsid w:val="002A1473"/>
    <w:rPr>
      <w:b/>
      <w:bCs/>
    </w:rPr>
  </w:style>
  <w:style w:type="character" w:customStyle="1" w:styleId="mw-headline">
    <w:name w:val="mw-headline"/>
    <w:basedOn w:val="Fuentedeprrafopredeter"/>
    <w:rsid w:val="00B62405"/>
  </w:style>
  <w:style w:type="character" w:customStyle="1" w:styleId="mw-editsection">
    <w:name w:val="mw-editsection"/>
    <w:basedOn w:val="Fuentedeprrafopredeter"/>
    <w:rsid w:val="00B62405"/>
  </w:style>
  <w:style w:type="character" w:customStyle="1" w:styleId="mw-editsection-bracket">
    <w:name w:val="mw-editsection-bracket"/>
    <w:basedOn w:val="Fuentedeprrafopredeter"/>
    <w:rsid w:val="00B62405"/>
  </w:style>
  <w:style w:type="character" w:styleId="Hipervnculo">
    <w:name w:val="Hyperlink"/>
    <w:basedOn w:val="Fuentedeprrafopredeter"/>
    <w:uiPriority w:val="99"/>
    <w:semiHidden/>
    <w:unhideWhenUsed/>
    <w:rsid w:val="00B62405"/>
    <w:rPr>
      <w:color w:val="0000FF"/>
      <w:u w:val="single"/>
    </w:rPr>
  </w:style>
  <w:style w:type="paragraph" w:styleId="Textoindependiente">
    <w:name w:val="Body Text"/>
    <w:basedOn w:val="Normal"/>
    <w:link w:val="TextoindependienteCar"/>
    <w:uiPriority w:val="1"/>
    <w:qFormat/>
    <w:rsid w:val="003F2F01"/>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3F2F01"/>
    <w:rPr>
      <w:rFonts w:ascii="Arial MT" w:eastAsia="Arial MT" w:hAnsi="Arial MT" w:cs="Arial MT"/>
      <w:sz w:val="24"/>
      <w:szCs w:val="24"/>
      <w:lang w:val="es-ES"/>
    </w:rPr>
  </w:style>
  <w:style w:type="paragraph" w:styleId="TDC1">
    <w:name w:val="toc 1"/>
    <w:basedOn w:val="Normal"/>
    <w:uiPriority w:val="39"/>
    <w:qFormat/>
    <w:rsid w:val="003D1103"/>
    <w:pPr>
      <w:widowControl w:val="0"/>
      <w:autoSpaceDE w:val="0"/>
      <w:autoSpaceDN w:val="0"/>
      <w:spacing w:before="97" w:after="0" w:line="240" w:lineRule="auto"/>
      <w:ind w:left="1015" w:hanging="880"/>
    </w:pPr>
    <w:rPr>
      <w:rFonts w:ascii="Arial MT" w:eastAsia="Arial MT" w:hAnsi="Arial MT" w:cs="Arial MT"/>
      <w:lang w:val="es-ES"/>
    </w:rPr>
  </w:style>
  <w:style w:type="paragraph" w:styleId="TDC2">
    <w:name w:val="toc 2"/>
    <w:basedOn w:val="Normal"/>
    <w:uiPriority w:val="39"/>
    <w:qFormat/>
    <w:rsid w:val="003D1103"/>
    <w:pPr>
      <w:widowControl w:val="0"/>
      <w:autoSpaceDE w:val="0"/>
      <w:autoSpaceDN w:val="0"/>
      <w:spacing w:before="97" w:after="0" w:line="240" w:lineRule="auto"/>
      <w:ind w:left="1015"/>
    </w:pPr>
    <w:rPr>
      <w:rFonts w:ascii="Arial MT" w:eastAsia="Arial MT" w:hAnsi="Arial MT" w:cs="Arial MT"/>
      <w:lang w:val="es-ES"/>
    </w:rPr>
  </w:style>
  <w:style w:type="character" w:styleId="Hipervnculovisitado">
    <w:name w:val="FollowedHyperlink"/>
    <w:basedOn w:val="Fuentedeprrafopredeter"/>
    <w:uiPriority w:val="99"/>
    <w:semiHidden/>
    <w:unhideWhenUsed/>
    <w:rsid w:val="003D1103"/>
    <w:rPr>
      <w:color w:val="800080" w:themeColor="followedHyperlink"/>
      <w:u w:val="single"/>
    </w:rPr>
  </w:style>
  <w:style w:type="paragraph" w:styleId="Revisin">
    <w:name w:val="Revision"/>
    <w:hidden/>
    <w:uiPriority w:val="99"/>
    <w:semiHidden/>
    <w:rsid w:val="005C1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521">
      <w:bodyDiv w:val="1"/>
      <w:marLeft w:val="0"/>
      <w:marRight w:val="0"/>
      <w:marTop w:val="0"/>
      <w:marBottom w:val="0"/>
      <w:divBdr>
        <w:top w:val="none" w:sz="0" w:space="0" w:color="auto"/>
        <w:left w:val="none" w:sz="0" w:space="0" w:color="auto"/>
        <w:bottom w:val="none" w:sz="0" w:space="0" w:color="auto"/>
        <w:right w:val="none" w:sz="0" w:space="0" w:color="auto"/>
      </w:divBdr>
      <w:divsChild>
        <w:div w:id="1884559466">
          <w:marLeft w:val="336"/>
          <w:marRight w:val="0"/>
          <w:marTop w:val="120"/>
          <w:marBottom w:val="312"/>
          <w:divBdr>
            <w:top w:val="none" w:sz="0" w:space="0" w:color="auto"/>
            <w:left w:val="none" w:sz="0" w:space="0" w:color="auto"/>
            <w:bottom w:val="none" w:sz="0" w:space="0" w:color="auto"/>
            <w:right w:val="none" w:sz="0" w:space="0" w:color="auto"/>
          </w:divBdr>
          <w:divsChild>
            <w:div w:id="1088043595">
              <w:marLeft w:val="0"/>
              <w:marRight w:val="0"/>
              <w:marTop w:val="0"/>
              <w:marBottom w:val="0"/>
              <w:divBdr>
                <w:top w:val="single" w:sz="8" w:space="3" w:color="CCCCCC"/>
                <w:left w:val="single" w:sz="8" w:space="3" w:color="CCCCCC"/>
                <w:bottom w:val="single" w:sz="8" w:space="3" w:color="CCCCCC"/>
                <w:right w:val="single" w:sz="8" w:space="3" w:color="CCCCCC"/>
              </w:divBdr>
            </w:div>
          </w:divsChild>
        </w:div>
      </w:divsChild>
    </w:div>
    <w:div w:id="154298245">
      <w:bodyDiv w:val="1"/>
      <w:marLeft w:val="0"/>
      <w:marRight w:val="0"/>
      <w:marTop w:val="0"/>
      <w:marBottom w:val="0"/>
      <w:divBdr>
        <w:top w:val="none" w:sz="0" w:space="0" w:color="auto"/>
        <w:left w:val="none" w:sz="0" w:space="0" w:color="auto"/>
        <w:bottom w:val="none" w:sz="0" w:space="0" w:color="auto"/>
        <w:right w:val="none" w:sz="0" w:space="0" w:color="auto"/>
      </w:divBdr>
    </w:div>
    <w:div w:id="688602521">
      <w:bodyDiv w:val="1"/>
      <w:marLeft w:val="0"/>
      <w:marRight w:val="0"/>
      <w:marTop w:val="0"/>
      <w:marBottom w:val="0"/>
      <w:divBdr>
        <w:top w:val="none" w:sz="0" w:space="0" w:color="auto"/>
        <w:left w:val="none" w:sz="0" w:space="0" w:color="auto"/>
        <w:bottom w:val="none" w:sz="0" w:space="0" w:color="auto"/>
        <w:right w:val="none" w:sz="0" w:space="0" w:color="auto"/>
      </w:divBdr>
    </w:div>
    <w:div w:id="807743105">
      <w:bodyDiv w:val="1"/>
      <w:marLeft w:val="0"/>
      <w:marRight w:val="0"/>
      <w:marTop w:val="0"/>
      <w:marBottom w:val="0"/>
      <w:divBdr>
        <w:top w:val="none" w:sz="0" w:space="0" w:color="auto"/>
        <w:left w:val="none" w:sz="0" w:space="0" w:color="auto"/>
        <w:bottom w:val="none" w:sz="0" w:space="0" w:color="auto"/>
        <w:right w:val="none" w:sz="0" w:space="0" w:color="auto"/>
      </w:divBdr>
    </w:div>
    <w:div w:id="867180344">
      <w:bodyDiv w:val="1"/>
      <w:marLeft w:val="0"/>
      <w:marRight w:val="0"/>
      <w:marTop w:val="0"/>
      <w:marBottom w:val="0"/>
      <w:divBdr>
        <w:top w:val="none" w:sz="0" w:space="0" w:color="auto"/>
        <w:left w:val="none" w:sz="0" w:space="0" w:color="auto"/>
        <w:bottom w:val="none" w:sz="0" w:space="0" w:color="auto"/>
        <w:right w:val="none" w:sz="0" w:space="0" w:color="auto"/>
      </w:divBdr>
    </w:div>
    <w:div w:id="1134132990">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87BF-5C52-4989-B9C4-9AF1AABA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6826</Words>
  <Characters>37548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luis.carrera</dc:creator>
  <cp:lastModifiedBy>Luis Carrera</cp:lastModifiedBy>
  <cp:revision>6</cp:revision>
  <dcterms:created xsi:type="dcterms:W3CDTF">2023-08-09T01:42:00Z</dcterms:created>
  <dcterms:modified xsi:type="dcterms:W3CDTF">2023-08-09T02:09:00Z</dcterms:modified>
</cp:coreProperties>
</file>